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98B" w:rsidRPr="00CB498B" w:rsidRDefault="00CB498B" w:rsidP="00CB498B">
      <w:pPr>
        <w:spacing w:after="240" w:line="360" w:lineRule="auto"/>
        <w:ind w:firstLine="709"/>
        <w:jc w:val="center"/>
        <w:rPr>
          <w:rStyle w:val="fontstyle01"/>
          <w:b/>
        </w:rPr>
      </w:pPr>
      <w:r w:rsidRPr="00CB498B">
        <w:rPr>
          <w:rStyle w:val="fontstyle01"/>
          <w:b/>
        </w:rPr>
        <w:t>MADRİD SİSTEMİ</w:t>
      </w:r>
    </w:p>
    <w:p w:rsidR="00CB498B" w:rsidRDefault="00437F13" w:rsidP="00CB498B">
      <w:pPr>
        <w:spacing w:after="240" w:line="360" w:lineRule="auto"/>
        <w:ind w:firstLine="709"/>
        <w:jc w:val="both"/>
        <w:rPr>
          <w:rStyle w:val="fontstyle01"/>
        </w:rPr>
      </w:pPr>
      <w:r w:rsidRPr="00CB498B">
        <w:rPr>
          <w:rStyle w:val="fontstyle01"/>
        </w:rPr>
        <w:t xml:space="preserve">Marka tescilinden doğan haklar, sadece tescilin yapıldığı ülkede koruma sağlar. </w:t>
      </w:r>
      <w:r w:rsidR="00DB2F97">
        <w:rPr>
          <w:rStyle w:val="fontstyle01"/>
        </w:rPr>
        <w:t xml:space="preserve">Bir markanın </w:t>
      </w:r>
      <w:r w:rsidRPr="00CB498B">
        <w:rPr>
          <w:rStyle w:val="fontstyle01"/>
        </w:rPr>
        <w:t xml:space="preserve">yurtdışında da </w:t>
      </w:r>
      <w:r w:rsidR="00DB2F97">
        <w:rPr>
          <w:rStyle w:val="fontstyle01"/>
        </w:rPr>
        <w:t xml:space="preserve">tescilli olarak </w:t>
      </w:r>
      <w:r w:rsidRPr="00CB498B">
        <w:rPr>
          <w:rStyle w:val="fontstyle01"/>
        </w:rPr>
        <w:t>korunması</w:t>
      </w:r>
      <w:r w:rsidR="00DB2F97">
        <w:rPr>
          <w:rStyle w:val="fontstyle01"/>
        </w:rPr>
        <w:t xml:space="preserve"> için koruma talep edilen</w:t>
      </w:r>
      <w:r w:rsidRPr="00CB498B">
        <w:rPr>
          <w:rStyle w:val="fontstyle01"/>
        </w:rPr>
        <w:t xml:space="preserve"> ülkeler</w:t>
      </w:r>
      <w:r w:rsidR="00AC58D1">
        <w:rPr>
          <w:rStyle w:val="fontstyle01"/>
        </w:rPr>
        <w:t>in</w:t>
      </w:r>
      <w:r w:rsidRPr="00CB498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C58D1">
        <w:rPr>
          <w:rStyle w:val="fontstyle01"/>
        </w:rPr>
        <w:t>yetkili ofisleri</w:t>
      </w:r>
      <w:r w:rsidR="00FC05B6">
        <w:rPr>
          <w:rStyle w:val="fontstyle01"/>
        </w:rPr>
        <w:t>ne</w:t>
      </w:r>
      <w:r w:rsidR="00AC58D1">
        <w:rPr>
          <w:rStyle w:val="fontstyle01"/>
        </w:rPr>
        <w:t xml:space="preserve"> </w:t>
      </w:r>
      <w:r w:rsidR="00AA08E6">
        <w:rPr>
          <w:rStyle w:val="fontstyle01"/>
        </w:rPr>
        <w:t xml:space="preserve">marka </w:t>
      </w:r>
      <w:r w:rsidRPr="00CB498B">
        <w:rPr>
          <w:rStyle w:val="fontstyle01"/>
        </w:rPr>
        <w:t xml:space="preserve">tescil </w:t>
      </w:r>
      <w:r w:rsidR="00DB2F97">
        <w:rPr>
          <w:rStyle w:val="fontstyle01"/>
        </w:rPr>
        <w:t xml:space="preserve">başvurusu </w:t>
      </w:r>
      <w:r w:rsidR="00E30DF5">
        <w:rPr>
          <w:rStyle w:val="fontstyle01"/>
        </w:rPr>
        <w:t>sunulmalıdır</w:t>
      </w:r>
      <w:r w:rsidRPr="00CB498B">
        <w:rPr>
          <w:rStyle w:val="fontstyle01"/>
        </w:rPr>
        <w:t>.</w:t>
      </w:r>
    </w:p>
    <w:p w:rsidR="00CB498B" w:rsidRDefault="00FF6C38" w:rsidP="00CB498B">
      <w:pPr>
        <w:spacing w:after="240" w:line="360" w:lineRule="auto"/>
        <w:ind w:firstLine="709"/>
        <w:jc w:val="both"/>
        <w:rPr>
          <w:rStyle w:val="fontstyle01"/>
        </w:rPr>
      </w:pPr>
      <w:r>
        <w:rPr>
          <w:rStyle w:val="fontstyle01"/>
        </w:rPr>
        <w:t>Tescil</w:t>
      </w:r>
      <w:r w:rsidR="00437F13" w:rsidRPr="00CB498B">
        <w:rPr>
          <w:rStyle w:val="fontstyle01"/>
        </w:rPr>
        <w:t xml:space="preserve"> talep edilen </w:t>
      </w:r>
      <w:r w:rsidR="007E0F22">
        <w:rPr>
          <w:rStyle w:val="fontstyle01"/>
        </w:rPr>
        <w:t xml:space="preserve">her bir </w:t>
      </w:r>
      <w:r w:rsidR="00437F13" w:rsidRPr="00CB498B">
        <w:rPr>
          <w:rStyle w:val="fontstyle01"/>
        </w:rPr>
        <w:t>ülke ofis</w:t>
      </w:r>
      <w:r w:rsidR="007E0F22">
        <w:rPr>
          <w:rStyle w:val="fontstyle01"/>
        </w:rPr>
        <w:t>ine</w:t>
      </w:r>
      <w:r w:rsidR="00437F13" w:rsidRPr="00CB498B">
        <w:rPr>
          <w:rStyle w:val="fontstyle01"/>
        </w:rPr>
        <w:t xml:space="preserve"> </w:t>
      </w:r>
      <w:r w:rsidR="007E0F22">
        <w:rPr>
          <w:rStyle w:val="fontstyle01"/>
        </w:rPr>
        <w:t>doğrudan</w:t>
      </w:r>
      <w:r w:rsidR="00437F13" w:rsidRPr="00CB498B">
        <w:rPr>
          <w:rStyle w:val="fontstyle01"/>
        </w:rPr>
        <w:t xml:space="preserve"> başvuru </w:t>
      </w:r>
      <w:r w:rsidR="007E0F22">
        <w:rPr>
          <w:rStyle w:val="fontstyle01"/>
        </w:rPr>
        <w:t>yapılabileceği gibi Madrid Sistemi</w:t>
      </w:r>
      <w:r w:rsidR="00CB498B">
        <w:rPr>
          <w:rStyle w:val="fontstyle01"/>
        </w:rPr>
        <w:t xml:space="preserve"> </w:t>
      </w:r>
      <w:r w:rsidR="00437F13" w:rsidRPr="00CB498B">
        <w:rPr>
          <w:rStyle w:val="fontstyle01"/>
        </w:rPr>
        <w:t>kullan</w:t>
      </w:r>
      <w:r w:rsidR="007E0F22">
        <w:rPr>
          <w:rStyle w:val="fontstyle01"/>
        </w:rPr>
        <w:t>ıl</w:t>
      </w:r>
      <w:r w:rsidR="00437F13" w:rsidRPr="00CB498B">
        <w:rPr>
          <w:rStyle w:val="fontstyle01"/>
        </w:rPr>
        <w:t xml:space="preserve">arak </w:t>
      </w:r>
      <w:r w:rsidR="002070D7">
        <w:rPr>
          <w:rStyle w:val="fontstyle01"/>
        </w:rPr>
        <w:t>Dünya Fikri Mülkiyet Örgütü (</w:t>
      </w:r>
      <w:r w:rsidR="00676056">
        <w:rPr>
          <w:rStyle w:val="fontstyle01"/>
        </w:rPr>
        <w:t>Worl</w:t>
      </w:r>
      <w:r w:rsidR="008E67BA">
        <w:rPr>
          <w:rStyle w:val="fontstyle01"/>
        </w:rPr>
        <w:t>d</w:t>
      </w:r>
      <w:r w:rsidR="00676056">
        <w:rPr>
          <w:rStyle w:val="fontstyle01"/>
        </w:rPr>
        <w:t xml:space="preserve"> Intellectual Property </w:t>
      </w:r>
      <w:proofErr w:type="spellStart"/>
      <w:r w:rsidR="00676056">
        <w:rPr>
          <w:rStyle w:val="fontstyle01"/>
        </w:rPr>
        <w:t>Organization</w:t>
      </w:r>
      <w:proofErr w:type="spellEnd"/>
      <w:r w:rsidR="008E67BA">
        <w:rPr>
          <w:rStyle w:val="fontstyle01"/>
        </w:rPr>
        <w:t xml:space="preserve"> </w:t>
      </w:r>
      <w:r w:rsidR="00676056">
        <w:rPr>
          <w:rStyle w:val="fontstyle01"/>
        </w:rPr>
        <w:t>-</w:t>
      </w:r>
      <w:r w:rsidR="008E67BA">
        <w:rPr>
          <w:rStyle w:val="fontstyle01"/>
        </w:rPr>
        <w:t xml:space="preserve"> </w:t>
      </w:r>
      <w:r w:rsidR="002070D7">
        <w:rPr>
          <w:rStyle w:val="fontstyle01"/>
        </w:rPr>
        <w:t xml:space="preserve">WIPO) aracılığıyla </w:t>
      </w:r>
      <w:r w:rsidR="00437F13" w:rsidRPr="00CB498B">
        <w:rPr>
          <w:rStyle w:val="fontstyle01"/>
        </w:rPr>
        <w:t xml:space="preserve">birden çok ülkede </w:t>
      </w:r>
      <w:r w:rsidR="004D5F6D" w:rsidRPr="00CB498B">
        <w:rPr>
          <w:rStyle w:val="fontstyle01"/>
        </w:rPr>
        <w:t>tek bir başvuru ile</w:t>
      </w:r>
      <w:r w:rsidR="00437F13" w:rsidRPr="00CB498B">
        <w:rPr>
          <w:rStyle w:val="fontstyle01"/>
        </w:rPr>
        <w:t xml:space="preserve"> koruma elde ed</w:t>
      </w:r>
      <w:r w:rsidR="007E0F22">
        <w:rPr>
          <w:rStyle w:val="fontstyle01"/>
        </w:rPr>
        <w:t>ilebilir</w:t>
      </w:r>
      <w:r w:rsidR="00437F13" w:rsidRPr="00CB498B">
        <w:rPr>
          <w:rStyle w:val="fontstyle01"/>
        </w:rPr>
        <w:t>.</w:t>
      </w:r>
    </w:p>
    <w:p w:rsidR="00CB498B" w:rsidRDefault="00437F13" w:rsidP="00CB498B">
      <w:pPr>
        <w:spacing w:after="240" w:line="360" w:lineRule="auto"/>
        <w:ind w:firstLine="709"/>
        <w:jc w:val="both"/>
        <w:rPr>
          <w:rStyle w:val="fontstyle01"/>
        </w:rPr>
      </w:pPr>
      <w:r w:rsidRPr="00CB498B">
        <w:rPr>
          <w:rStyle w:val="fontstyle01"/>
        </w:rPr>
        <w:t xml:space="preserve">Markaların </w:t>
      </w:r>
      <w:r w:rsidR="00F148E2">
        <w:rPr>
          <w:rStyle w:val="fontstyle01"/>
        </w:rPr>
        <w:t>Madrid Sistemi kapsamında</w:t>
      </w:r>
      <w:r w:rsidR="00F148E2" w:rsidRPr="00CB498B">
        <w:rPr>
          <w:rStyle w:val="fontstyle01"/>
        </w:rPr>
        <w:t xml:space="preserve"> </w:t>
      </w:r>
      <w:r w:rsidRPr="00CB498B">
        <w:rPr>
          <w:rStyle w:val="fontstyle01"/>
        </w:rPr>
        <w:t>uluslararası tescili iki anlaşma ile düzenlenmiştir. Bunlardan ilki 1891 tarihli</w:t>
      </w:r>
      <w:r w:rsidR="00CB498B">
        <w:rPr>
          <w:rStyle w:val="fontstyle01"/>
        </w:rPr>
        <w:t xml:space="preserve"> </w:t>
      </w:r>
      <w:r w:rsidRPr="00CB498B">
        <w:rPr>
          <w:rStyle w:val="fontstyle01"/>
        </w:rPr>
        <w:t xml:space="preserve">Markaların Uluslararası Tesciline İlişkin Madrid Anlaşması; diğeri ise Madrid Anlaşmasına ilişkin Protokoldür. Madrid Protokolü </w:t>
      </w:r>
      <w:r w:rsidR="00B13864" w:rsidRPr="00CB498B">
        <w:rPr>
          <w:rStyle w:val="fontstyle01"/>
        </w:rPr>
        <w:t xml:space="preserve">ülkemizde </w:t>
      </w:r>
      <w:r w:rsidRPr="00CB498B">
        <w:rPr>
          <w:rStyle w:val="fontstyle01"/>
        </w:rPr>
        <w:t>01.01.1999</w:t>
      </w:r>
      <w:r w:rsidR="00CB498B">
        <w:rPr>
          <w:rStyle w:val="fontstyle01"/>
        </w:rPr>
        <w:t xml:space="preserve"> </w:t>
      </w:r>
      <w:r w:rsidRPr="00CB498B">
        <w:rPr>
          <w:rStyle w:val="fontstyle01"/>
        </w:rPr>
        <w:t>tarihi</w:t>
      </w:r>
      <w:r w:rsidR="00AB7D15">
        <w:rPr>
          <w:rStyle w:val="fontstyle01"/>
        </w:rPr>
        <w:t>nde</w:t>
      </w:r>
      <w:r w:rsidRPr="00CB498B">
        <w:rPr>
          <w:rStyle w:val="fontstyle01"/>
        </w:rPr>
        <w:t xml:space="preserve"> </w:t>
      </w:r>
      <w:r w:rsidR="00B13864">
        <w:rPr>
          <w:rStyle w:val="fontstyle01"/>
        </w:rPr>
        <w:t>yürürlüğe girmiştir</w:t>
      </w:r>
      <w:r w:rsidRPr="00CB498B">
        <w:rPr>
          <w:rStyle w:val="fontstyle01"/>
        </w:rPr>
        <w:t>.</w:t>
      </w:r>
    </w:p>
    <w:p w:rsidR="00CB498B" w:rsidRDefault="00437F13" w:rsidP="00CB498B">
      <w:pPr>
        <w:spacing w:after="240" w:line="360" w:lineRule="auto"/>
        <w:ind w:firstLine="709"/>
        <w:jc w:val="both"/>
        <w:rPr>
          <w:rStyle w:val="fontstyle01"/>
        </w:rPr>
      </w:pPr>
      <w:r w:rsidRPr="00CB498B">
        <w:rPr>
          <w:rStyle w:val="fontstyle01"/>
        </w:rPr>
        <w:t>Madrid Sisteminin amaçları:</w:t>
      </w:r>
    </w:p>
    <w:p w:rsidR="00CB498B" w:rsidRDefault="00437F13" w:rsidP="00991015">
      <w:pPr>
        <w:spacing w:after="240" w:line="360" w:lineRule="auto"/>
        <w:ind w:firstLine="709"/>
        <w:jc w:val="both"/>
        <w:rPr>
          <w:rStyle w:val="fontstyle01"/>
        </w:rPr>
      </w:pPr>
      <w:r w:rsidRPr="00CB498B">
        <w:rPr>
          <w:rStyle w:val="fontstyle01"/>
        </w:rPr>
        <w:t xml:space="preserve">a) Markaların </w:t>
      </w:r>
      <w:r w:rsidR="00752F20">
        <w:rPr>
          <w:rStyle w:val="fontstyle01"/>
        </w:rPr>
        <w:t xml:space="preserve">tek bir </w:t>
      </w:r>
      <w:r w:rsidR="005E68BB">
        <w:rPr>
          <w:rStyle w:val="fontstyle01"/>
        </w:rPr>
        <w:t>dilde</w:t>
      </w:r>
      <w:r w:rsidR="00FD4E5B">
        <w:rPr>
          <w:rStyle w:val="fontstyle01"/>
        </w:rPr>
        <w:t xml:space="preserve"> yapılmış </w:t>
      </w:r>
      <w:r w:rsidR="007315D3">
        <w:rPr>
          <w:rStyle w:val="fontstyle01"/>
        </w:rPr>
        <w:t xml:space="preserve">ve tek bir para birimiyle başvuru ücreti ödenmiş </w:t>
      </w:r>
      <w:r w:rsidR="007E09B0">
        <w:rPr>
          <w:rStyle w:val="fontstyle01"/>
        </w:rPr>
        <w:t xml:space="preserve">bir </w:t>
      </w:r>
      <w:r w:rsidR="00FD4E5B">
        <w:rPr>
          <w:rStyle w:val="fontstyle01"/>
        </w:rPr>
        <w:t xml:space="preserve">uluslararası </w:t>
      </w:r>
      <w:r w:rsidR="00752F20">
        <w:rPr>
          <w:rStyle w:val="fontstyle01"/>
        </w:rPr>
        <w:t xml:space="preserve">başvuru </w:t>
      </w:r>
      <w:r w:rsidR="00632342">
        <w:rPr>
          <w:rStyle w:val="fontstyle01"/>
        </w:rPr>
        <w:t>ile</w:t>
      </w:r>
      <w:r w:rsidR="00752F20">
        <w:rPr>
          <w:rStyle w:val="fontstyle01"/>
        </w:rPr>
        <w:t xml:space="preserve"> </w:t>
      </w:r>
      <w:r w:rsidRPr="00CB498B">
        <w:rPr>
          <w:rStyle w:val="fontstyle01"/>
        </w:rPr>
        <w:t>birden fazla ülkede</w:t>
      </w:r>
      <w:r w:rsidR="00FD4E5B">
        <w:rPr>
          <w:rStyle w:val="fontstyle01"/>
        </w:rPr>
        <w:t xml:space="preserve"> </w:t>
      </w:r>
      <w:r w:rsidRPr="00CB498B">
        <w:rPr>
          <w:rStyle w:val="fontstyle01"/>
        </w:rPr>
        <w:t xml:space="preserve">tescilini </w:t>
      </w:r>
      <w:r w:rsidR="00E95315">
        <w:rPr>
          <w:rStyle w:val="fontstyle01"/>
        </w:rPr>
        <w:t>gerçekleştirmek</w:t>
      </w:r>
      <w:r w:rsidRPr="00CB498B">
        <w:rPr>
          <w:rStyle w:val="fontstyle01"/>
        </w:rPr>
        <w:t>,</w:t>
      </w:r>
    </w:p>
    <w:p w:rsidR="00CB498B" w:rsidRDefault="00991015" w:rsidP="00991015">
      <w:pPr>
        <w:spacing w:after="240" w:line="360" w:lineRule="auto"/>
        <w:ind w:firstLine="709"/>
        <w:jc w:val="both"/>
        <w:rPr>
          <w:rStyle w:val="fontstyle01"/>
        </w:rPr>
      </w:pPr>
      <w:r>
        <w:rPr>
          <w:rStyle w:val="fontstyle01"/>
        </w:rPr>
        <w:t xml:space="preserve">b) </w:t>
      </w:r>
      <w:r w:rsidR="00437F13" w:rsidRPr="00CB498B">
        <w:rPr>
          <w:rStyle w:val="fontstyle01"/>
        </w:rPr>
        <w:t>Marka tescil edildikten sonra yapılacak olan</w:t>
      </w:r>
      <w:r>
        <w:rPr>
          <w:rStyle w:val="fontstyle01"/>
        </w:rPr>
        <w:t xml:space="preserve"> </w:t>
      </w:r>
      <w:r w:rsidR="00437F13" w:rsidRPr="00CB498B">
        <w:rPr>
          <w:rStyle w:val="fontstyle01"/>
        </w:rPr>
        <w:t>değişikliklerin</w:t>
      </w:r>
      <w:r>
        <w:rPr>
          <w:rStyle w:val="fontstyle01"/>
        </w:rPr>
        <w:t xml:space="preserve"> </w:t>
      </w:r>
      <w:r w:rsidRPr="00CB498B">
        <w:rPr>
          <w:rStyle w:val="fontstyle01"/>
        </w:rPr>
        <w:t>(unvan veya adres değişikliği,</w:t>
      </w:r>
      <w:r>
        <w:rPr>
          <w:rStyle w:val="fontstyle01"/>
        </w:rPr>
        <w:t xml:space="preserve"> </w:t>
      </w:r>
      <w:r w:rsidRPr="00CB498B">
        <w:rPr>
          <w:rStyle w:val="fontstyle01"/>
        </w:rPr>
        <w:t>devir,</w:t>
      </w:r>
      <w:r>
        <w:rPr>
          <w:rStyle w:val="fontstyle01"/>
        </w:rPr>
        <w:t xml:space="preserve"> </w:t>
      </w:r>
      <w:r w:rsidRPr="00CB498B">
        <w:rPr>
          <w:rStyle w:val="fontstyle01"/>
        </w:rPr>
        <w:t>mal ve hizmet listelerindeki sınırlamalar gibi)</w:t>
      </w:r>
      <w:r w:rsidR="00437F13" w:rsidRPr="00CB498B">
        <w:rPr>
          <w:rStyle w:val="fontstyle01"/>
        </w:rPr>
        <w:t xml:space="preserve"> tek ve basit bir işlem</w:t>
      </w:r>
      <w:r w:rsidR="00437F13" w:rsidRPr="00CB498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37F13" w:rsidRPr="00CB498B">
        <w:rPr>
          <w:rStyle w:val="fontstyle01"/>
        </w:rPr>
        <w:t>aracılığıyla Uluslararası Sicile kaydedilmesini sağlamaktır.</w:t>
      </w:r>
    </w:p>
    <w:p w:rsidR="00CB498B" w:rsidRDefault="0036285F" w:rsidP="00CB498B">
      <w:pPr>
        <w:spacing w:after="240" w:line="360" w:lineRule="auto"/>
        <w:ind w:firstLine="709"/>
        <w:jc w:val="both"/>
        <w:rPr>
          <w:rStyle w:val="fontstyle01"/>
        </w:rPr>
      </w:pPr>
      <w:r>
        <w:rPr>
          <w:rStyle w:val="fontstyle01"/>
        </w:rPr>
        <w:t>Bu bağlamda u</w:t>
      </w:r>
      <w:r w:rsidR="00437F13" w:rsidRPr="00CB498B">
        <w:rPr>
          <w:rStyle w:val="fontstyle01"/>
        </w:rPr>
        <w:t>luslararası marka tescil başvurusu, Madrid Protokolü</w:t>
      </w:r>
      <w:r w:rsidR="00FF06C9">
        <w:rPr>
          <w:rStyle w:val="fontstyle01"/>
        </w:rPr>
        <w:t>’</w:t>
      </w:r>
      <w:r w:rsidR="00437F13" w:rsidRPr="00CB498B">
        <w:rPr>
          <w:rStyle w:val="fontstyle01"/>
        </w:rPr>
        <w:t>ne taraf olan bir ülkede gerçek ve</w:t>
      </w:r>
      <w:r w:rsidR="00CB498B">
        <w:rPr>
          <w:rStyle w:val="fontstyle01"/>
        </w:rPr>
        <w:t xml:space="preserve"> </w:t>
      </w:r>
      <w:r w:rsidR="00437F13" w:rsidRPr="00CB498B">
        <w:rPr>
          <w:rStyle w:val="fontstyle01"/>
        </w:rPr>
        <w:t xml:space="preserve">etkin sınaî veya ticari bir kuruluşu </w:t>
      </w:r>
      <w:r w:rsidR="00552B15">
        <w:rPr>
          <w:rStyle w:val="fontstyle01"/>
        </w:rPr>
        <w:t>bulunan</w:t>
      </w:r>
      <w:r w:rsidR="00437F13" w:rsidRPr="00CB498B">
        <w:rPr>
          <w:rStyle w:val="fontstyle01"/>
        </w:rPr>
        <w:t xml:space="preserve"> veya o ülkede yerleşik olan </w:t>
      </w:r>
      <w:r w:rsidR="008D2D96">
        <w:rPr>
          <w:rStyle w:val="fontstyle01"/>
        </w:rPr>
        <w:t>ya da</w:t>
      </w:r>
      <w:r w:rsidR="00437F13" w:rsidRPr="00CB498B">
        <w:rPr>
          <w:rStyle w:val="fontstyle01"/>
        </w:rPr>
        <w:t xml:space="preserve"> o ülkenin tabiiyetinde</w:t>
      </w:r>
      <w:r w:rsidR="00CB498B">
        <w:rPr>
          <w:rStyle w:val="fontstyle01"/>
        </w:rPr>
        <w:t xml:space="preserve"> </w:t>
      </w:r>
      <w:r w:rsidR="00437F13" w:rsidRPr="00CB498B">
        <w:rPr>
          <w:rStyle w:val="fontstyle01"/>
        </w:rPr>
        <w:t>olan bir gerçek veya tüzel kişi tarafından yapılabilir.</w:t>
      </w:r>
    </w:p>
    <w:p w:rsidR="00FD7540" w:rsidRDefault="00437F13" w:rsidP="00CB498B">
      <w:pPr>
        <w:spacing w:after="240" w:line="360" w:lineRule="auto"/>
        <w:ind w:firstLine="709"/>
        <w:jc w:val="both"/>
        <w:rPr>
          <w:rStyle w:val="fontstyle01"/>
        </w:rPr>
      </w:pPr>
      <w:r w:rsidRPr="00CB498B">
        <w:rPr>
          <w:rStyle w:val="fontstyle01"/>
        </w:rPr>
        <w:t>Madrid Sistemi; kuruluş, yerleşiklik veya tabiiyet açısından Madrid Sisteminin bir</w:t>
      </w:r>
      <w:r w:rsidRPr="00CB4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B498B">
        <w:rPr>
          <w:rStyle w:val="fontstyle01"/>
        </w:rPr>
        <w:t>üyesiyle gerekli bağlantıya sahip olmayan gerçek veya tüzel kişiler tarafından kullanılamaz</w:t>
      </w:r>
      <w:r w:rsidR="00E45FAE">
        <w:rPr>
          <w:rStyle w:val="fontstyle01"/>
        </w:rPr>
        <w:t xml:space="preserve"> ve </w:t>
      </w:r>
      <w:r w:rsidRPr="00CB49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B498B">
        <w:rPr>
          <w:rStyle w:val="fontstyle01"/>
        </w:rPr>
        <w:t xml:space="preserve">Madrid </w:t>
      </w:r>
      <w:r w:rsidR="00D767ED">
        <w:rPr>
          <w:rStyle w:val="fontstyle01"/>
        </w:rPr>
        <w:t>Sistemi</w:t>
      </w:r>
      <w:r w:rsidR="004F7163">
        <w:rPr>
          <w:rStyle w:val="fontstyle01"/>
        </w:rPr>
        <w:t>’</w:t>
      </w:r>
      <w:r w:rsidR="00996A2A">
        <w:rPr>
          <w:rStyle w:val="fontstyle01"/>
        </w:rPr>
        <w:t>ne taraf</w:t>
      </w:r>
      <w:r w:rsidRPr="00CB498B">
        <w:rPr>
          <w:rStyle w:val="fontstyle01"/>
        </w:rPr>
        <w:t xml:space="preserve"> olmayan bir ülkede marka koruması </w:t>
      </w:r>
      <w:r w:rsidR="00157931">
        <w:rPr>
          <w:rStyle w:val="fontstyle01"/>
        </w:rPr>
        <w:t>sağla</w:t>
      </w:r>
      <w:r w:rsidRPr="00CB498B">
        <w:rPr>
          <w:rStyle w:val="fontstyle01"/>
        </w:rPr>
        <w:t>maz.</w:t>
      </w:r>
      <w:r w:rsidR="00FD7540">
        <w:rPr>
          <w:rStyle w:val="fontstyle01"/>
        </w:rPr>
        <w:t xml:space="preserve"> </w:t>
      </w:r>
    </w:p>
    <w:p w:rsidR="00CF63FB" w:rsidRDefault="00437F13" w:rsidP="00CB498B">
      <w:pPr>
        <w:spacing w:after="240" w:line="360" w:lineRule="auto"/>
        <w:ind w:firstLine="709"/>
        <w:jc w:val="both"/>
        <w:rPr>
          <w:rStyle w:val="fontstyle01"/>
        </w:rPr>
      </w:pPr>
      <w:r w:rsidRPr="00CB498B">
        <w:rPr>
          <w:rStyle w:val="fontstyle01"/>
        </w:rPr>
        <w:t xml:space="preserve">Uluslararası marka tescilinin sağlanabilmesi için öncelikle ilgili </w:t>
      </w:r>
      <w:r w:rsidR="00B3193C">
        <w:rPr>
          <w:rStyle w:val="fontstyle01"/>
        </w:rPr>
        <w:t>menşe Ofis</w:t>
      </w:r>
      <w:r w:rsidRPr="00CB498B">
        <w:rPr>
          <w:rStyle w:val="fontstyle01"/>
        </w:rPr>
        <w:t xml:space="preserve">te </w:t>
      </w:r>
      <w:r w:rsidR="00C822C4">
        <w:rPr>
          <w:rStyle w:val="fontstyle01"/>
        </w:rPr>
        <w:t xml:space="preserve">geçerli </w:t>
      </w:r>
      <w:r w:rsidR="00C822C4" w:rsidRPr="00CB498B">
        <w:rPr>
          <w:rStyle w:val="fontstyle01"/>
        </w:rPr>
        <w:t xml:space="preserve">bir marka tescil başvurusunun </w:t>
      </w:r>
      <w:r w:rsidR="00C822C4">
        <w:rPr>
          <w:rStyle w:val="fontstyle01"/>
        </w:rPr>
        <w:t xml:space="preserve">veya </w:t>
      </w:r>
      <w:r w:rsidRPr="00CB498B">
        <w:rPr>
          <w:rStyle w:val="fontstyle01"/>
        </w:rPr>
        <w:t>tescilli</w:t>
      </w:r>
      <w:r w:rsidR="00996A2A">
        <w:rPr>
          <w:rStyle w:val="fontstyle01"/>
        </w:rPr>
        <w:t xml:space="preserve"> </w:t>
      </w:r>
      <w:r w:rsidRPr="00CB498B">
        <w:rPr>
          <w:rStyle w:val="fontstyle01"/>
        </w:rPr>
        <w:t>bir markanın olması zorunludur.</w:t>
      </w:r>
      <w:r w:rsidR="00996A2A">
        <w:rPr>
          <w:rStyle w:val="fontstyle01"/>
        </w:rPr>
        <w:t xml:space="preserve"> </w:t>
      </w:r>
      <w:r w:rsidR="00CF63FB">
        <w:rPr>
          <w:rStyle w:val="fontstyle01"/>
        </w:rPr>
        <w:t xml:space="preserve">Esas başvuru veya tescile dayalı olarak </w:t>
      </w:r>
      <w:r w:rsidR="00B3193C">
        <w:rPr>
          <w:rStyle w:val="fontstyle01"/>
        </w:rPr>
        <w:t>menşe Ofis</w:t>
      </w:r>
      <w:r w:rsidR="00CF63FB">
        <w:rPr>
          <w:rStyle w:val="fontstyle01"/>
        </w:rPr>
        <w:t xml:space="preserve">e sunulan uluslararası başvurular </w:t>
      </w:r>
      <w:r w:rsidR="00B3193C">
        <w:rPr>
          <w:rStyle w:val="fontstyle01"/>
        </w:rPr>
        <w:t>menşe Ofis</w:t>
      </w:r>
      <w:r w:rsidR="003520DD">
        <w:rPr>
          <w:rStyle w:val="fontstyle01"/>
        </w:rPr>
        <w:t xml:space="preserve"> </w:t>
      </w:r>
      <w:r w:rsidR="00CF63FB">
        <w:rPr>
          <w:rStyle w:val="fontstyle01"/>
        </w:rPr>
        <w:t>tarafından şekli incelemeden geçiril</w:t>
      </w:r>
      <w:r w:rsidR="00C71004">
        <w:rPr>
          <w:rStyle w:val="fontstyle01"/>
        </w:rPr>
        <w:t xml:space="preserve">erek </w:t>
      </w:r>
      <w:proofErr w:type="spellStart"/>
      <w:r w:rsidR="00CF63FB">
        <w:rPr>
          <w:rStyle w:val="fontstyle01"/>
        </w:rPr>
        <w:t>WIPO’ya</w:t>
      </w:r>
      <w:proofErr w:type="spellEnd"/>
      <w:r w:rsidR="00CF63FB">
        <w:rPr>
          <w:rStyle w:val="fontstyle01"/>
        </w:rPr>
        <w:t xml:space="preserve"> iletilir. </w:t>
      </w:r>
    </w:p>
    <w:p w:rsidR="0077433B" w:rsidRDefault="00CF63FB" w:rsidP="00CF63FB">
      <w:pPr>
        <w:spacing w:after="240" w:line="360" w:lineRule="auto"/>
        <w:ind w:firstLine="709"/>
        <w:jc w:val="both"/>
        <w:rPr>
          <w:rStyle w:val="fontstyle01"/>
        </w:rPr>
      </w:pPr>
      <w:proofErr w:type="spellStart"/>
      <w:r>
        <w:rPr>
          <w:rStyle w:val="fontstyle01"/>
        </w:rPr>
        <w:lastRenderedPageBreak/>
        <w:t>WIPO’ya</w:t>
      </w:r>
      <w:proofErr w:type="spellEnd"/>
      <w:r>
        <w:rPr>
          <w:rStyle w:val="fontstyle01"/>
        </w:rPr>
        <w:t xml:space="preserve"> iletilen </w:t>
      </w:r>
      <w:r w:rsidR="007353A0">
        <w:rPr>
          <w:rStyle w:val="fontstyle01"/>
        </w:rPr>
        <w:t xml:space="preserve">her bir </w:t>
      </w:r>
      <w:r>
        <w:rPr>
          <w:rStyle w:val="fontstyle01"/>
        </w:rPr>
        <w:t>başvuru, WIPO tarafından yapılacak</w:t>
      </w:r>
      <w:r w:rsidR="007353A0">
        <w:rPr>
          <w:rStyle w:val="fontstyle01"/>
        </w:rPr>
        <w:t xml:space="preserve"> şe</w:t>
      </w:r>
      <w:r w:rsidR="0050357A">
        <w:rPr>
          <w:rStyle w:val="fontstyle01"/>
        </w:rPr>
        <w:t xml:space="preserve">kli inceleme sonrasında </w:t>
      </w:r>
      <w:r w:rsidR="00165935">
        <w:rPr>
          <w:rStyle w:val="fontstyle01"/>
        </w:rPr>
        <w:t>başvurunun işlemden kaldırılmasını ge</w:t>
      </w:r>
      <w:r w:rsidR="003A34E9">
        <w:rPr>
          <w:rStyle w:val="fontstyle01"/>
        </w:rPr>
        <w:t>rektire</w:t>
      </w:r>
      <w:r w:rsidR="00165935">
        <w:rPr>
          <w:rStyle w:val="fontstyle01"/>
        </w:rPr>
        <w:t xml:space="preserve">cek </w:t>
      </w:r>
      <w:r w:rsidR="00A54CE8">
        <w:rPr>
          <w:rStyle w:val="fontstyle01"/>
        </w:rPr>
        <w:t xml:space="preserve">herhangi bir </w:t>
      </w:r>
      <w:r w:rsidR="0050357A">
        <w:rPr>
          <w:rStyle w:val="fontstyle01"/>
        </w:rPr>
        <w:t>uyg</w:t>
      </w:r>
      <w:r w:rsidR="007353A0">
        <w:rPr>
          <w:rStyle w:val="fontstyle01"/>
        </w:rPr>
        <w:t>unsuzluk</w:t>
      </w:r>
      <w:r>
        <w:rPr>
          <w:rStyle w:val="fontstyle01"/>
        </w:rPr>
        <w:t xml:space="preserve"> </w:t>
      </w:r>
      <w:r w:rsidR="0050357A">
        <w:rPr>
          <w:rStyle w:val="fontstyle01"/>
        </w:rPr>
        <w:t xml:space="preserve">içermiyorsa veya uygunsuzluklar </w:t>
      </w:r>
      <w:proofErr w:type="spellStart"/>
      <w:r w:rsidR="0050357A">
        <w:rPr>
          <w:rStyle w:val="fontstyle01"/>
        </w:rPr>
        <w:t>WIPO’nun</w:t>
      </w:r>
      <w:proofErr w:type="spellEnd"/>
      <w:r w:rsidR="0050357A">
        <w:rPr>
          <w:rStyle w:val="fontstyle01"/>
        </w:rPr>
        <w:t xml:space="preserve"> </w:t>
      </w:r>
      <w:r w:rsidR="005C61A7">
        <w:rPr>
          <w:rStyle w:val="fontstyle01"/>
        </w:rPr>
        <w:t>kabul ettiği</w:t>
      </w:r>
      <w:r w:rsidR="0050357A">
        <w:rPr>
          <w:rStyle w:val="fontstyle01"/>
        </w:rPr>
        <w:t xml:space="preserve"> şekilde</w:t>
      </w:r>
      <w:r>
        <w:rPr>
          <w:rStyle w:val="fontstyle01"/>
        </w:rPr>
        <w:t xml:space="preserve"> </w:t>
      </w:r>
      <w:r w:rsidR="0050357A">
        <w:rPr>
          <w:rStyle w:val="fontstyle01"/>
        </w:rPr>
        <w:t xml:space="preserve">giderilmişse </w:t>
      </w:r>
      <w:r>
        <w:rPr>
          <w:rStyle w:val="fontstyle01"/>
        </w:rPr>
        <w:t xml:space="preserve">uluslararası tescil (kayıt) numarası (IRN) alarak Uluslararası Sicile kaydedilir ve koruma talep edilen belirlenmiş Akit Taraflara gönderilir. </w:t>
      </w:r>
    </w:p>
    <w:p w:rsidR="00CF63FB" w:rsidRDefault="004F3C54" w:rsidP="00CF63FB">
      <w:pPr>
        <w:spacing w:after="240" w:line="360" w:lineRule="auto"/>
        <w:ind w:firstLine="709"/>
        <w:jc w:val="both"/>
        <w:rPr>
          <w:rStyle w:val="fontstyle01"/>
        </w:rPr>
      </w:pPr>
      <w:r>
        <w:rPr>
          <w:rStyle w:val="fontstyle01"/>
        </w:rPr>
        <w:t>U</w:t>
      </w:r>
      <w:r w:rsidR="00863E2E">
        <w:rPr>
          <w:rStyle w:val="fontstyle01"/>
        </w:rPr>
        <w:t xml:space="preserve">luslararası </w:t>
      </w:r>
      <w:r w:rsidR="0092084C">
        <w:rPr>
          <w:rStyle w:val="fontstyle01"/>
        </w:rPr>
        <w:t xml:space="preserve">tescil, yani uluslararası </w:t>
      </w:r>
      <w:r w:rsidR="00863E2E">
        <w:rPr>
          <w:rStyle w:val="fontstyle01"/>
        </w:rPr>
        <w:t xml:space="preserve">başvurunun IRN alması koruma istenen Akit </w:t>
      </w:r>
      <w:proofErr w:type="spellStart"/>
      <w:r w:rsidR="00863E2E">
        <w:rPr>
          <w:rStyle w:val="fontstyle01"/>
        </w:rPr>
        <w:t>Taraflar’da</w:t>
      </w:r>
      <w:proofErr w:type="spellEnd"/>
      <w:r w:rsidR="00863E2E">
        <w:rPr>
          <w:rStyle w:val="fontstyle01"/>
        </w:rPr>
        <w:t xml:space="preserve"> tescil edildiği anlamına gelmemekte, sadece Uluslararası Sicile kaydı ifade etmektedir. </w:t>
      </w:r>
      <w:r w:rsidR="009D5735">
        <w:rPr>
          <w:rStyle w:val="fontstyle01"/>
        </w:rPr>
        <w:t>Uluslararası Sicile kayıt s</w:t>
      </w:r>
      <w:r w:rsidR="004E3FCD">
        <w:rPr>
          <w:rStyle w:val="fontstyle01"/>
        </w:rPr>
        <w:t xml:space="preserve">onrasında </w:t>
      </w:r>
      <w:r w:rsidR="002970AB">
        <w:rPr>
          <w:rStyle w:val="fontstyle01"/>
        </w:rPr>
        <w:t>h</w:t>
      </w:r>
      <w:r w:rsidR="00CF63FB">
        <w:rPr>
          <w:rStyle w:val="fontstyle01"/>
        </w:rPr>
        <w:t xml:space="preserve">er bir </w:t>
      </w:r>
      <w:r w:rsidR="00631E2E">
        <w:rPr>
          <w:rStyle w:val="fontstyle01"/>
        </w:rPr>
        <w:t xml:space="preserve">belirlenmiş </w:t>
      </w:r>
      <w:r w:rsidR="00CF63FB">
        <w:rPr>
          <w:rStyle w:val="fontstyle01"/>
        </w:rPr>
        <w:t xml:space="preserve">Akit Taraf başvuruyu kendi mevzuatına göre inceler ve kararını </w:t>
      </w:r>
      <w:proofErr w:type="spellStart"/>
      <w:r w:rsidR="00CF63FB">
        <w:rPr>
          <w:rStyle w:val="fontstyle01"/>
        </w:rPr>
        <w:t>WIPO’ya</w:t>
      </w:r>
      <w:proofErr w:type="spellEnd"/>
      <w:r w:rsidR="00CF63FB">
        <w:rPr>
          <w:rStyle w:val="fontstyle01"/>
        </w:rPr>
        <w:t xml:space="preserve"> iletir, karar yazısı Uluslararası</w:t>
      </w:r>
      <w:r w:rsidR="005D7E0F">
        <w:rPr>
          <w:rStyle w:val="fontstyle01"/>
        </w:rPr>
        <w:t xml:space="preserve"> Sicil</w:t>
      </w:r>
      <w:r w:rsidR="00CF63FB">
        <w:rPr>
          <w:rStyle w:val="fontstyle01"/>
        </w:rPr>
        <w:t xml:space="preserve">de yayınlanır. Sürecin devamında başvurunun koruma durumunu etkileyen karar ve tescil veya kesinleşmiş ret bildirimleri ile başvuru sahibinin </w:t>
      </w:r>
      <w:r w:rsidR="001636A5">
        <w:rPr>
          <w:rStyle w:val="fontstyle01"/>
        </w:rPr>
        <w:t xml:space="preserve">uluslararası </w:t>
      </w:r>
      <w:r w:rsidR="00CF63FB">
        <w:rPr>
          <w:rStyle w:val="fontstyle01"/>
        </w:rPr>
        <w:t xml:space="preserve">tescil sonrası </w:t>
      </w:r>
      <w:r w:rsidR="00820E1A">
        <w:rPr>
          <w:rStyle w:val="fontstyle01"/>
        </w:rPr>
        <w:t xml:space="preserve">değişiklik </w:t>
      </w:r>
      <w:r w:rsidR="00D74CA7">
        <w:rPr>
          <w:rStyle w:val="fontstyle01"/>
        </w:rPr>
        <w:t>talepleri Uluslararası Sicil</w:t>
      </w:r>
      <w:r w:rsidR="00CF63FB">
        <w:rPr>
          <w:rStyle w:val="fontstyle01"/>
        </w:rPr>
        <w:t xml:space="preserve">de yayınlanır, ayrıca </w:t>
      </w:r>
      <w:proofErr w:type="spellStart"/>
      <w:r w:rsidR="00CF63FB">
        <w:rPr>
          <w:rStyle w:val="fontstyle01"/>
        </w:rPr>
        <w:t>WIPO’nun</w:t>
      </w:r>
      <w:proofErr w:type="spellEnd"/>
      <w:r w:rsidR="00CF63FB">
        <w:rPr>
          <w:rStyle w:val="fontstyle01"/>
        </w:rPr>
        <w:t xml:space="preserve"> </w:t>
      </w:r>
      <w:hyperlink r:id="rId8" w:history="1">
        <w:r w:rsidR="00CF63FB" w:rsidRPr="005F57AB">
          <w:rPr>
            <w:rStyle w:val="Kpr"/>
            <w:rFonts w:ascii="Times New Roman" w:hAnsi="Times New Roman" w:cs="Times New Roman"/>
            <w:sz w:val="24"/>
            <w:szCs w:val="24"/>
          </w:rPr>
          <w:t>https://www3.wipo.int/madrid/monitor/en/</w:t>
        </w:r>
      </w:hyperlink>
      <w:r w:rsidR="00CF63FB">
        <w:rPr>
          <w:rStyle w:val="fontstyle01"/>
        </w:rPr>
        <w:t xml:space="preserve"> linkindeki Madrid </w:t>
      </w:r>
      <w:proofErr w:type="spellStart"/>
      <w:r w:rsidR="00CF63FB">
        <w:rPr>
          <w:rStyle w:val="fontstyle01"/>
        </w:rPr>
        <w:t>Monitor</w:t>
      </w:r>
      <w:proofErr w:type="spellEnd"/>
      <w:r w:rsidR="00CF63FB">
        <w:rPr>
          <w:rStyle w:val="fontstyle01"/>
        </w:rPr>
        <w:t xml:space="preserve"> sayfasında gösterilir.</w:t>
      </w:r>
      <w:r w:rsidR="00CF63FB" w:rsidRPr="00470AEC">
        <w:rPr>
          <w:rStyle w:val="fontstyle01"/>
        </w:rPr>
        <w:t xml:space="preserve"> </w:t>
      </w:r>
      <w:r w:rsidR="00CF63FB">
        <w:rPr>
          <w:rStyle w:val="fontstyle01"/>
        </w:rPr>
        <w:t xml:space="preserve">Başvuru sahibinin kesinleşmemiş kararlara itiraz etmek istemesi halinde, itiraz </w:t>
      </w:r>
      <w:proofErr w:type="spellStart"/>
      <w:r w:rsidR="00CF63FB">
        <w:rPr>
          <w:rStyle w:val="fontstyle01"/>
        </w:rPr>
        <w:t>WIPO’ya</w:t>
      </w:r>
      <w:proofErr w:type="spellEnd"/>
      <w:r w:rsidR="00CF63FB">
        <w:rPr>
          <w:rStyle w:val="fontstyle01"/>
        </w:rPr>
        <w:t xml:space="preserve"> değil her bir </w:t>
      </w:r>
      <w:r w:rsidR="001960F7">
        <w:rPr>
          <w:rStyle w:val="fontstyle01"/>
        </w:rPr>
        <w:t xml:space="preserve">belirlenmiş Akit Taraf </w:t>
      </w:r>
      <w:r w:rsidR="00CF63FB">
        <w:rPr>
          <w:rStyle w:val="fontstyle01"/>
        </w:rPr>
        <w:t>Ofisin</w:t>
      </w:r>
      <w:r w:rsidR="001960F7">
        <w:rPr>
          <w:rStyle w:val="fontstyle01"/>
        </w:rPr>
        <w:t>in</w:t>
      </w:r>
      <w:r w:rsidR="00CF63FB">
        <w:rPr>
          <w:rStyle w:val="fontstyle01"/>
        </w:rPr>
        <w:t xml:space="preserve"> karar yazısında belirtilen şartlar esas alınarak doğrudan bu Ofislere sunulur.</w:t>
      </w:r>
    </w:p>
    <w:p w:rsidR="006E1E46" w:rsidRPr="006E1E46" w:rsidRDefault="006E1E46" w:rsidP="00CB498B">
      <w:pPr>
        <w:spacing w:after="240" w:line="360" w:lineRule="auto"/>
        <w:ind w:firstLine="709"/>
        <w:jc w:val="both"/>
        <w:rPr>
          <w:rStyle w:val="fontstyle01"/>
          <w:b/>
        </w:rPr>
      </w:pPr>
      <w:r w:rsidRPr="006E1E46">
        <w:rPr>
          <w:rStyle w:val="fontstyle01"/>
          <w:b/>
        </w:rPr>
        <w:t xml:space="preserve">Uluslararası </w:t>
      </w:r>
      <w:r>
        <w:rPr>
          <w:rStyle w:val="fontstyle01"/>
          <w:b/>
        </w:rPr>
        <w:t>Başvuru Esasları</w:t>
      </w:r>
    </w:p>
    <w:p w:rsidR="00660D38" w:rsidRDefault="008D6ADD" w:rsidP="00CB498B">
      <w:pPr>
        <w:spacing w:after="240" w:line="360" w:lineRule="auto"/>
        <w:ind w:firstLine="709"/>
        <w:jc w:val="both"/>
        <w:rPr>
          <w:rStyle w:val="fontstyle01"/>
        </w:rPr>
      </w:pPr>
      <w:proofErr w:type="spellStart"/>
      <w:r>
        <w:rPr>
          <w:rStyle w:val="fontstyle01"/>
        </w:rPr>
        <w:t>TÜRKPATENT</w:t>
      </w:r>
      <w:r w:rsidR="00D00B55">
        <w:rPr>
          <w:rStyle w:val="fontstyle01"/>
        </w:rPr>
        <w:t>’in</w:t>
      </w:r>
      <w:proofErr w:type="spellEnd"/>
      <w:r w:rsidR="00D00B55">
        <w:rPr>
          <w:rStyle w:val="fontstyle01"/>
        </w:rPr>
        <w:t xml:space="preserve"> </w:t>
      </w:r>
      <w:r w:rsidR="00B3193C">
        <w:rPr>
          <w:rStyle w:val="fontstyle01"/>
        </w:rPr>
        <w:t>menşe Ofis</w:t>
      </w:r>
      <w:r w:rsidR="003520DD">
        <w:rPr>
          <w:rStyle w:val="fontstyle01"/>
        </w:rPr>
        <w:t xml:space="preserve"> </w:t>
      </w:r>
      <w:r w:rsidR="00D00B55">
        <w:rPr>
          <w:rStyle w:val="fontstyle01"/>
        </w:rPr>
        <w:t>olduğu durumda, T</w:t>
      </w:r>
      <w:r w:rsidR="001D5F4D">
        <w:rPr>
          <w:rStyle w:val="fontstyle01"/>
        </w:rPr>
        <w:t xml:space="preserve">ÜRKPATENT nezdinde </w:t>
      </w:r>
      <w:r>
        <w:rPr>
          <w:rStyle w:val="fontstyle01"/>
        </w:rPr>
        <w:t>geçerli bir ulusal marka</w:t>
      </w:r>
      <w:r w:rsidR="00911884">
        <w:rPr>
          <w:rStyle w:val="fontstyle01"/>
        </w:rPr>
        <w:t xml:space="preserve"> başvurusu veya tescilli markaya</w:t>
      </w:r>
      <w:r>
        <w:rPr>
          <w:rStyle w:val="fontstyle01"/>
        </w:rPr>
        <w:t xml:space="preserve"> dayalı olarak yapılacak bir u</w:t>
      </w:r>
      <w:r w:rsidR="00437F13" w:rsidRPr="00CB498B">
        <w:rPr>
          <w:rStyle w:val="fontstyle01"/>
        </w:rPr>
        <w:t>luslararası marka tescil başvurusu</w:t>
      </w:r>
      <w:r w:rsidR="00660D38">
        <w:rPr>
          <w:rStyle w:val="fontstyle01"/>
        </w:rPr>
        <w:t>;</w:t>
      </w:r>
    </w:p>
    <w:p w:rsidR="00660D38" w:rsidRDefault="00FC0D23" w:rsidP="00660D38">
      <w:pPr>
        <w:pStyle w:val="ListeParagraf"/>
        <w:numPr>
          <w:ilvl w:val="0"/>
          <w:numId w:val="1"/>
        </w:numPr>
        <w:spacing w:after="240" w:line="360" w:lineRule="auto"/>
        <w:jc w:val="both"/>
        <w:rPr>
          <w:rStyle w:val="fontstyle01"/>
        </w:rPr>
      </w:pPr>
      <w:proofErr w:type="spellStart"/>
      <w:r>
        <w:rPr>
          <w:rStyle w:val="fontstyle01"/>
        </w:rPr>
        <w:t>WIPO’nun</w:t>
      </w:r>
      <w:proofErr w:type="spellEnd"/>
      <w:r>
        <w:rPr>
          <w:rStyle w:val="fontstyle01"/>
        </w:rPr>
        <w:t xml:space="preserve"> </w:t>
      </w:r>
      <w:hyperlink r:id="rId9" w:history="1">
        <w:r w:rsidRPr="00660D38">
          <w:rPr>
            <w:rStyle w:val="Kpr"/>
            <w:rFonts w:ascii="Times New Roman" w:hAnsi="Times New Roman" w:cs="Times New Roman"/>
            <w:sz w:val="24"/>
            <w:szCs w:val="24"/>
          </w:rPr>
          <w:t>http://www.wipo.int/madrid/en/forms/</w:t>
        </w:r>
      </w:hyperlink>
      <w:r>
        <w:rPr>
          <w:rStyle w:val="fontstyle01"/>
        </w:rPr>
        <w:t xml:space="preserve"> linkinde </w:t>
      </w:r>
      <w:r w:rsidR="003D4161">
        <w:rPr>
          <w:rStyle w:val="fontstyle01"/>
        </w:rPr>
        <w:t>yayınladığı</w:t>
      </w:r>
      <w:r>
        <w:rPr>
          <w:rStyle w:val="fontstyle01"/>
        </w:rPr>
        <w:t xml:space="preserve"> MM2 formu</w:t>
      </w:r>
      <w:r w:rsidR="00942E8D">
        <w:rPr>
          <w:rStyle w:val="fontstyle01"/>
        </w:rPr>
        <w:t>nun</w:t>
      </w:r>
      <w:r w:rsidR="0023623A">
        <w:rPr>
          <w:rStyle w:val="DipnotBavurusu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="00E6750D">
        <w:rPr>
          <w:rStyle w:val="fontstyle01"/>
        </w:rPr>
        <w:t xml:space="preserve"> İngilizce olarak</w:t>
      </w:r>
      <w:r w:rsidR="005E4E7E">
        <w:rPr>
          <w:rStyle w:val="fontstyle01"/>
        </w:rPr>
        <w:t xml:space="preserve"> doldurularak EPATS </w:t>
      </w:r>
      <w:r w:rsidR="00942E8D" w:rsidRPr="005E4E7E">
        <w:rPr>
          <w:rStyle w:val="fontstyle01"/>
        </w:rPr>
        <w:t>(</w:t>
      </w:r>
      <w:hyperlink r:id="rId10" w:history="1">
        <w:r w:rsidR="00942E8D" w:rsidRPr="005E4E7E">
          <w:rPr>
            <w:rStyle w:val="Kpr"/>
            <w:rFonts w:ascii="Times New Roman" w:hAnsi="Times New Roman" w:cs="Times New Roman"/>
            <w:sz w:val="24"/>
            <w:szCs w:val="24"/>
          </w:rPr>
          <w:t>https://epats.turkpatent.gov.tr/run/TP/EDEVLET/giris</w:t>
        </w:r>
      </w:hyperlink>
      <w:r w:rsidR="00942E8D" w:rsidRPr="005E4E7E">
        <w:rPr>
          <w:rStyle w:val="fontstyle01"/>
        </w:rPr>
        <w:t>)</w:t>
      </w:r>
      <w:r w:rsidR="00942E8D">
        <w:rPr>
          <w:rStyle w:val="fontstyle01"/>
        </w:rPr>
        <w:t xml:space="preserve"> </w:t>
      </w:r>
      <w:r w:rsidR="00E6750D">
        <w:rPr>
          <w:rStyle w:val="fontstyle01"/>
        </w:rPr>
        <w:t xml:space="preserve">elektronik başvuru platformunda yüklenmesi yoluyla </w:t>
      </w:r>
    </w:p>
    <w:p w:rsidR="00660D38" w:rsidRDefault="00660D38" w:rsidP="00660D38">
      <w:pPr>
        <w:spacing w:after="240" w:line="360" w:lineRule="auto"/>
        <w:ind w:left="709"/>
        <w:jc w:val="both"/>
        <w:rPr>
          <w:rStyle w:val="fontstyle01"/>
        </w:rPr>
      </w:pPr>
      <w:proofErr w:type="gramStart"/>
      <w:r>
        <w:rPr>
          <w:rStyle w:val="fontstyle01"/>
        </w:rPr>
        <w:t>veya</w:t>
      </w:r>
      <w:proofErr w:type="gramEnd"/>
    </w:p>
    <w:p w:rsidR="009F5368" w:rsidRDefault="00660D38" w:rsidP="00660D38">
      <w:pPr>
        <w:pStyle w:val="ListeParagraf"/>
        <w:numPr>
          <w:ilvl w:val="0"/>
          <w:numId w:val="1"/>
        </w:numPr>
        <w:spacing w:after="240" w:line="360" w:lineRule="auto"/>
        <w:jc w:val="both"/>
        <w:rPr>
          <w:rStyle w:val="fontstyle01"/>
        </w:rPr>
      </w:pPr>
      <w:r>
        <w:rPr>
          <w:rStyle w:val="fontstyle01"/>
        </w:rPr>
        <w:t>Madrid E-</w:t>
      </w:r>
      <w:proofErr w:type="spellStart"/>
      <w:r>
        <w:rPr>
          <w:rStyle w:val="fontstyle01"/>
        </w:rPr>
        <w:t>filing</w:t>
      </w:r>
      <w:proofErr w:type="spellEnd"/>
      <w:r>
        <w:rPr>
          <w:rStyle w:val="fontstyle01"/>
        </w:rPr>
        <w:t xml:space="preserve"> (Elektronik başvuru) linki </w:t>
      </w:r>
      <w:r w:rsidRPr="00644040">
        <w:rPr>
          <w:rStyle w:val="fontstyle01"/>
        </w:rPr>
        <w:t>(</w:t>
      </w:r>
      <w:hyperlink r:id="rId11" w:history="1">
        <w:r w:rsidR="007A2AA5" w:rsidRPr="00644040">
          <w:rPr>
            <w:rStyle w:val="Kpr"/>
            <w:rFonts w:ascii="Times New Roman" w:hAnsi="Times New Roman" w:cs="Times New Roman"/>
            <w:sz w:val="24"/>
            <w:szCs w:val="24"/>
          </w:rPr>
          <w:t>https://efiling.madrid.wipo.int/iwa</w:t>
        </w:r>
      </w:hyperlink>
      <w:r w:rsidR="007A2AA5">
        <w:rPr>
          <w:rStyle w:val="fontstyle01"/>
        </w:rPr>
        <w:t xml:space="preserve">) </w:t>
      </w:r>
      <w:r>
        <w:rPr>
          <w:rStyle w:val="fontstyle01"/>
        </w:rPr>
        <w:t xml:space="preserve">üzerinden </w:t>
      </w:r>
    </w:p>
    <w:p w:rsidR="00CB498B" w:rsidRDefault="003A4113" w:rsidP="00660D38">
      <w:pPr>
        <w:spacing w:after="240" w:line="360" w:lineRule="auto"/>
        <w:ind w:firstLine="708"/>
        <w:jc w:val="both"/>
        <w:rPr>
          <w:rStyle w:val="fontstyle01"/>
        </w:rPr>
      </w:pPr>
      <w:proofErr w:type="spellStart"/>
      <w:r>
        <w:rPr>
          <w:rStyle w:val="fontstyle01"/>
        </w:rPr>
        <w:t>TÜRKPATENT’e</w:t>
      </w:r>
      <w:proofErr w:type="spellEnd"/>
      <w:r>
        <w:rPr>
          <w:rStyle w:val="fontstyle01"/>
        </w:rPr>
        <w:t xml:space="preserve"> </w:t>
      </w:r>
      <w:r w:rsidR="001B2BFE">
        <w:rPr>
          <w:rStyle w:val="fontstyle01"/>
        </w:rPr>
        <w:t xml:space="preserve">sunulan </w:t>
      </w:r>
      <w:r w:rsidR="00800BAC">
        <w:rPr>
          <w:rStyle w:val="fontstyle01"/>
        </w:rPr>
        <w:t xml:space="preserve">uluslararası </w:t>
      </w:r>
      <w:r w:rsidR="00E546C3">
        <w:rPr>
          <w:rStyle w:val="fontstyle01"/>
        </w:rPr>
        <w:t>marka tescil</w:t>
      </w:r>
      <w:r w:rsidR="001B2BFE">
        <w:rPr>
          <w:rStyle w:val="fontstyle01"/>
        </w:rPr>
        <w:t xml:space="preserve"> talebinin</w:t>
      </w:r>
      <w:r w:rsidR="00E429D2">
        <w:rPr>
          <w:rStyle w:val="fontstyle01"/>
        </w:rPr>
        <w:t xml:space="preserve"> </w:t>
      </w:r>
      <w:r w:rsidR="007361D9">
        <w:rPr>
          <w:rStyle w:val="fontstyle01"/>
        </w:rPr>
        <w:t>Kurumumuz</w:t>
      </w:r>
      <w:r w:rsidR="00E322DE">
        <w:rPr>
          <w:rStyle w:val="fontstyle01"/>
        </w:rPr>
        <w:t>ca şekli incelemeden geçirildikten sonra</w:t>
      </w:r>
      <w:r w:rsidR="00660D38" w:rsidRPr="00CB498B">
        <w:rPr>
          <w:rStyle w:val="fontstyle01"/>
        </w:rPr>
        <w:t xml:space="preserve"> </w:t>
      </w:r>
      <w:proofErr w:type="spellStart"/>
      <w:r w:rsidR="00660D38">
        <w:rPr>
          <w:rStyle w:val="fontstyle01"/>
        </w:rPr>
        <w:t>WIPO’ya</w:t>
      </w:r>
      <w:proofErr w:type="spellEnd"/>
      <w:r w:rsidR="00660D38">
        <w:rPr>
          <w:rStyle w:val="fontstyle01"/>
        </w:rPr>
        <w:t xml:space="preserve"> </w:t>
      </w:r>
      <w:r w:rsidR="008B4FC7">
        <w:rPr>
          <w:rStyle w:val="fontstyle01"/>
        </w:rPr>
        <w:t>iletilmesi</w:t>
      </w:r>
      <w:r w:rsidR="00660D38">
        <w:rPr>
          <w:rStyle w:val="fontstyle01"/>
        </w:rPr>
        <w:t xml:space="preserve"> </w:t>
      </w:r>
      <w:r w:rsidR="00FC0D23">
        <w:rPr>
          <w:rStyle w:val="fontstyle01"/>
        </w:rPr>
        <w:t>suretiyle gerçekleştirilir</w:t>
      </w:r>
      <w:r w:rsidR="00437F13" w:rsidRPr="00CB498B">
        <w:rPr>
          <w:rStyle w:val="fontstyle01"/>
        </w:rPr>
        <w:t>.</w:t>
      </w:r>
      <w:r w:rsidR="00CB498B">
        <w:rPr>
          <w:rStyle w:val="fontstyle01"/>
        </w:rPr>
        <w:t xml:space="preserve"> </w:t>
      </w:r>
      <w:r w:rsidR="001B03BA">
        <w:rPr>
          <w:rStyle w:val="fontstyle01"/>
        </w:rPr>
        <w:t xml:space="preserve">Şekli incelemede </w:t>
      </w:r>
      <w:r w:rsidR="001B03BA">
        <w:rPr>
          <w:rStyle w:val="fontstyle01"/>
        </w:rPr>
        <w:lastRenderedPageBreak/>
        <w:t>uluslararası başvurunun başvuruya esas teşkil eden ulusal marka bilgileri ile tutarlılığı kontrol edilir.</w:t>
      </w:r>
    </w:p>
    <w:p w:rsidR="00094957" w:rsidRDefault="00437F13" w:rsidP="00CB498B">
      <w:pPr>
        <w:spacing w:after="240" w:line="360" w:lineRule="auto"/>
        <w:ind w:firstLine="709"/>
        <w:jc w:val="both"/>
        <w:rPr>
          <w:rStyle w:val="fontstyle01"/>
        </w:rPr>
      </w:pPr>
      <w:r w:rsidRPr="00CB498B">
        <w:rPr>
          <w:rStyle w:val="fontstyle01"/>
        </w:rPr>
        <w:t xml:space="preserve">Uluslararası başvurunun marka örneğinin </w:t>
      </w:r>
      <w:r w:rsidR="003470D1" w:rsidRPr="00CB498B">
        <w:rPr>
          <w:rStyle w:val="fontstyle01"/>
        </w:rPr>
        <w:t>esas başvuruda</w:t>
      </w:r>
      <w:r w:rsidR="00F31DDE">
        <w:rPr>
          <w:rStyle w:val="fontstyle01"/>
        </w:rPr>
        <w:t xml:space="preserve"> veya tescilde</w:t>
      </w:r>
      <w:r w:rsidR="003470D1" w:rsidRPr="00CB498B">
        <w:rPr>
          <w:rStyle w:val="fontstyle01"/>
        </w:rPr>
        <w:t xml:space="preserve"> yer alan marka örneğiyle</w:t>
      </w:r>
      <w:r w:rsidR="003470D1">
        <w:rPr>
          <w:rStyle w:val="fontstyle01"/>
        </w:rPr>
        <w:t xml:space="preserve"> aynı olması,</w:t>
      </w:r>
      <w:r w:rsidRPr="00CB498B">
        <w:rPr>
          <w:rStyle w:val="fontstyle01"/>
        </w:rPr>
        <w:t xml:space="preserve"> mal ve/veya hizmet listesinin </w:t>
      </w:r>
      <w:r w:rsidR="003470D1">
        <w:rPr>
          <w:rStyle w:val="fontstyle01"/>
        </w:rPr>
        <w:t xml:space="preserve">ise esas markadaki </w:t>
      </w:r>
      <w:r w:rsidRPr="00CB498B">
        <w:rPr>
          <w:rStyle w:val="fontstyle01"/>
        </w:rPr>
        <w:t>mal</w:t>
      </w:r>
      <w:r w:rsidR="003470D1">
        <w:rPr>
          <w:rStyle w:val="fontstyle01"/>
        </w:rPr>
        <w:t xml:space="preserve"> ve/veya hizmet listesi kapsamında </w:t>
      </w:r>
      <w:r w:rsidRPr="00CB498B">
        <w:rPr>
          <w:rStyle w:val="fontstyle01"/>
        </w:rPr>
        <w:t>olması</w:t>
      </w:r>
      <w:r w:rsidR="00CB498B">
        <w:rPr>
          <w:rStyle w:val="fontstyle01"/>
        </w:rPr>
        <w:t xml:space="preserve"> </w:t>
      </w:r>
      <w:r w:rsidRPr="00CB498B">
        <w:rPr>
          <w:rStyle w:val="fontstyle01"/>
        </w:rPr>
        <w:t>zorunludur. Başv</w:t>
      </w:r>
      <w:r w:rsidR="007A158C">
        <w:rPr>
          <w:rStyle w:val="fontstyle01"/>
        </w:rPr>
        <w:t xml:space="preserve">uru sahibi uluslararası başvuruda </w:t>
      </w:r>
      <w:r w:rsidR="00A01A76">
        <w:rPr>
          <w:rStyle w:val="fontstyle01"/>
        </w:rPr>
        <w:t>mal ve/</w:t>
      </w:r>
      <w:r w:rsidRPr="00CB498B">
        <w:rPr>
          <w:rStyle w:val="fontstyle01"/>
        </w:rPr>
        <w:t>veya hizmet</w:t>
      </w:r>
      <w:r w:rsidR="00CB498B">
        <w:rPr>
          <w:rStyle w:val="fontstyle01"/>
        </w:rPr>
        <w:t xml:space="preserve"> </w:t>
      </w:r>
      <w:r w:rsidRPr="00CB498B">
        <w:rPr>
          <w:rStyle w:val="fontstyle01"/>
        </w:rPr>
        <w:t>listesini</w:t>
      </w:r>
      <w:r w:rsidR="003470D1">
        <w:rPr>
          <w:rStyle w:val="fontstyle01"/>
        </w:rPr>
        <w:t xml:space="preserve"> esas marka</w:t>
      </w:r>
      <w:r w:rsidR="006F7423">
        <w:rPr>
          <w:rStyle w:val="fontstyle01"/>
        </w:rPr>
        <w:t>nın</w:t>
      </w:r>
      <w:r w:rsidR="003470D1">
        <w:rPr>
          <w:rStyle w:val="fontstyle01"/>
        </w:rPr>
        <w:t xml:space="preserve"> mal ve/veya hizmet listesinin </w:t>
      </w:r>
      <w:r w:rsidR="00271C0A">
        <w:rPr>
          <w:rStyle w:val="fontstyle01"/>
        </w:rPr>
        <w:t xml:space="preserve">İngilizce </w:t>
      </w:r>
      <w:r w:rsidR="003470D1">
        <w:rPr>
          <w:rStyle w:val="fontstyle01"/>
        </w:rPr>
        <w:t xml:space="preserve">çevirisi olarak </w:t>
      </w:r>
      <w:r w:rsidR="00271C0A">
        <w:rPr>
          <w:rStyle w:val="fontstyle01"/>
        </w:rPr>
        <w:t>sunmalıdır</w:t>
      </w:r>
      <w:r w:rsidR="003470D1">
        <w:rPr>
          <w:rStyle w:val="fontstyle01"/>
        </w:rPr>
        <w:t>,</w:t>
      </w:r>
      <w:r w:rsidRPr="00CB498B">
        <w:rPr>
          <w:rStyle w:val="fontstyle01"/>
        </w:rPr>
        <w:t xml:space="preserve"> </w:t>
      </w:r>
      <w:r w:rsidR="00266B5B">
        <w:rPr>
          <w:rStyle w:val="fontstyle01"/>
        </w:rPr>
        <w:t xml:space="preserve">uluslararası başvuruda </w:t>
      </w:r>
      <w:bookmarkStart w:id="0" w:name="_GoBack"/>
      <w:bookmarkEnd w:id="0"/>
      <w:r w:rsidR="00271C0A">
        <w:rPr>
          <w:rStyle w:val="fontstyle01"/>
        </w:rPr>
        <w:t xml:space="preserve">ulusal başvuru listesi </w:t>
      </w:r>
      <w:r w:rsidRPr="00CB498B">
        <w:rPr>
          <w:rStyle w:val="fontstyle01"/>
        </w:rPr>
        <w:t>kapsamını daraltabilir ancak genişletme yapamaz.</w:t>
      </w:r>
      <w:r w:rsidR="00CB498B">
        <w:rPr>
          <w:rStyle w:val="fontstyle01"/>
        </w:rPr>
        <w:t xml:space="preserve"> </w:t>
      </w:r>
    </w:p>
    <w:p w:rsidR="00CB498B" w:rsidRDefault="00094957" w:rsidP="00CB498B">
      <w:pPr>
        <w:spacing w:after="240" w:line="360" w:lineRule="auto"/>
        <w:ind w:firstLine="709"/>
        <w:jc w:val="both"/>
        <w:rPr>
          <w:rStyle w:val="fontstyle01"/>
        </w:rPr>
      </w:pPr>
      <w:r>
        <w:rPr>
          <w:rStyle w:val="fontstyle01"/>
        </w:rPr>
        <w:t xml:space="preserve">Aynı başvuru sahibine ait </w:t>
      </w:r>
      <w:r w:rsidR="007F4743">
        <w:rPr>
          <w:rStyle w:val="fontstyle01"/>
        </w:rPr>
        <w:t xml:space="preserve">ve </w:t>
      </w:r>
      <w:r>
        <w:rPr>
          <w:rStyle w:val="fontstyle01"/>
        </w:rPr>
        <w:t xml:space="preserve">aynı marka örneğine sahip </w:t>
      </w:r>
      <w:r w:rsidR="00982B9B">
        <w:rPr>
          <w:rStyle w:val="fontstyle01"/>
        </w:rPr>
        <w:t>iki veya daha fazla</w:t>
      </w:r>
      <w:r>
        <w:rPr>
          <w:rStyle w:val="fontstyle01"/>
        </w:rPr>
        <w:t xml:space="preserve"> ulusal başvuru veya tescil, tek bir uluslararası marka başvurusunda mal ve/veya hizmet listeleri birleştirilerek Kurumumuza sunulabilir.</w:t>
      </w:r>
      <w:r w:rsidR="00982B9B">
        <w:rPr>
          <w:rStyle w:val="fontstyle01"/>
        </w:rPr>
        <w:t xml:space="preserve"> Bu durumda her bir </w:t>
      </w:r>
      <w:r w:rsidR="000B4C38">
        <w:rPr>
          <w:rStyle w:val="fontstyle01"/>
        </w:rPr>
        <w:t>ulusal başvurunun/tescilin başvuru/tescil numarası ve</w:t>
      </w:r>
      <w:r w:rsidR="00C10F09">
        <w:rPr>
          <w:rStyle w:val="fontstyle01"/>
        </w:rPr>
        <w:t xml:space="preserve"> başvuru/tescil</w:t>
      </w:r>
      <w:r w:rsidR="000B4C38">
        <w:rPr>
          <w:rStyle w:val="fontstyle01"/>
        </w:rPr>
        <w:t xml:space="preserve"> tarihi bilgileri uluslararası başvurudaki ilgili alanda belirtilir.</w:t>
      </w:r>
    </w:p>
    <w:p w:rsidR="00CB498B" w:rsidRDefault="00437F13" w:rsidP="00CB498B">
      <w:pPr>
        <w:spacing w:after="240" w:line="360" w:lineRule="auto"/>
        <w:ind w:firstLine="709"/>
        <w:jc w:val="both"/>
        <w:rPr>
          <w:rStyle w:val="fontstyle01"/>
        </w:rPr>
      </w:pPr>
      <w:r w:rsidRPr="00CB498B">
        <w:rPr>
          <w:rStyle w:val="fontstyle01"/>
        </w:rPr>
        <w:t>Uluslararası marka başvurusunun mal ve/veya hizmet listesi, Nis Sınıflandırmasına uygun</w:t>
      </w:r>
      <w:r w:rsidR="00CB498B">
        <w:rPr>
          <w:rStyle w:val="fontstyle01"/>
        </w:rPr>
        <w:t xml:space="preserve"> </w:t>
      </w:r>
      <w:r w:rsidRPr="00CB498B">
        <w:rPr>
          <w:rStyle w:val="fontstyle01"/>
        </w:rPr>
        <w:t>olarak düzenlenmeli, sınıflara ayrılmış ve sınıf numaraları belirtilmiş olmalıdır.</w:t>
      </w:r>
    </w:p>
    <w:p w:rsidR="00404F0E" w:rsidRDefault="00437F13" w:rsidP="00CB498B">
      <w:pPr>
        <w:spacing w:after="240" w:line="360" w:lineRule="auto"/>
        <w:ind w:firstLine="709"/>
        <w:jc w:val="both"/>
        <w:rPr>
          <w:rStyle w:val="fontstyle01"/>
        </w:rPr>
      </w:pPr>
      <w:r w:rsidRPr="00CB498B">
        <w:rPr>
          <w:rStyle w:val="fontstyle01"/>
        </w:rPr>
        <w:t>Uluslararası başvuruda, markanın tescil edilmesi istenen Akit Taraflar (belirlen</w:t>
      </w:r>
      <w:r w:rsidR="00A2743E">
        <w:rPr>
          <w:rStyle w:val="fontstyle01"/>
        </w:rPr>
        <w:t>miş</w:t>
      </w:r>
      <w:r w:rsidRPr="00CB498B">
        <w:rPr>
          <w:rStyle w:val="fontstyle01"/>
        </w:rPr>
        <w:t xml:space="preserve"> Akit</w:t>
      </w:r>
      <w:r w:rsidR="00A2743E">
        <w:rPr>
          <w:rStyle w:val="fontstyle01"/>
        </w:rPr>
        <w:t xml:space="preserve"> </w:t>
      </w:r>
      <w:r w:rsidRPr="00CB498B">
        <w:rPr>
          <w:rStyle w:val="fontstyle01"/>
        </w:rPr>
        <w:t xml:space="preserve">Taraflar) belirtilmelidir. </w:t>
      </w:r>
      <w:r w:rsidR="003520DD">
        <w:rPr>
          <w:rStyle w:val="fontstyle01"/>
        </w:rPr>
        <w:t xml:space="preserve">Uluslararası başvuruya esas teşkil eden ulusal başvuru veya tescilin kayıtlı olduğu </w:t>
      </w:r>
      <w:r w:rsidR="00B3193C">
        <w:rPr>
          <w:rStyle w:val="fontstyle01"/>
        </w:rPr>
        <w:t>menşe Ofis</w:t>
      </w:r>
      <w:r w:rsidR="003520DD">
        <w:rPr>
          <w:rStyle w:val="fontstyle01"/>
        </w:rPr>
        <w:t>, belirlen</w:t>
      </w:r>
      <w:r w:rsidR="00A2743E">
        <w:rPr>
          <w:rStyle w:val="fontstyle01"/>
        </w:rPr>
        <w:t>miş</w:t>
      </w:r>
      <w:r w:rsidR="003520DD">
        <w:rPr>
          <w:rStyle w:val="fontstyle01"/>
        </w:rPr>
        <w:t xml:space="preserve"> </w:t>
      </w:r>
      <w:r w:rsidRPr="00CB498B">
        <w:rPr>
          <w:rStyle w:val="fontstyle01"/>
        </w:rPr>
        <w:t>Akit Taraf</w:t>
      </w:r>
      <w:r w:rsidR="003520DD">
        <w:rPr>
          <w:rStyle w:val="fontstyle01"/>
        </w:rPr>
        <w:t xml:space="preserve"> olarak</w:t>
      </w:r>
      <w:r w:rsidRPr="00CB498B">
        <w:rPr>
          <w:rStyle w:val="fontstyle01"/>
        </w:rPr>
        <w:t xml:space="preserve"> uluslararası başvuruda belir</w:t>
      </w:r>
      <w:r w:rsidR="003520DD">
        <w:rPr>
          <w:rStyle w:val="fontstyle01"/>
        </w:rPr>
        <w:t>tilemez</w:t>
      </w:r>
      <w:r w:rsidRPr="00CB498B">
        <w:rPr>
          <w:rStyle w:val="fontstyle01"/>
        </w:rPr>
        <w:t>, sonradan</w:t>
      </w:r>
      <w:r w:rsidR="00CF5BCB">
        <w:rPr>
          <w:rStyle w:val="fontstyle01"/>
        </w:rPr>
        <w:t xml:space="preserve"> </w:t>
      </w:r>
      <w:r w:rsidRPr="00CB498B">
        <w:rPr>
          <w:rStyle w:val="fontstyle01"/>
        </w:rPr>
        <w:t>belirlenmesi de mümkün değ</w:t>
      </w:r>
      <w:r w:rsidR="00CF5BCB">
        <w:rPr>
          <w:rStyle w:val="fontstyle01"/>
        </w:rPr>
        <w:t>ildir.</w:t>
      </w:r>
    </w:p>
    <w:p w:rsidR="00CA16F3" w:rsidRPr="00CA16F3" w:rsidRDefault="00CA16F3" w:rsidP="00CB498B">
      <w:pPr>
        <w:spacing w:after="240" w:line="360" w:lineRule="auto"/>
        <w:ind w:firstLine="709"/>
        <w:jc w:val="both"/>
        <w:rPr>
          <w:rStyle w:val="fontstyle01"/>
          <w:b/>
        </w:rPr>
      </w:pPr>
      <w:r w:rsidRPr="00CA16F3">
        <w:rPr>
          <w:rStyle w:val="fontstyle01"/>
          <w:b/>
        </w:rPr>
        <w:t>Sonraki Belirleme İşlemi</w:t>
      </w:r>
      <w:r w:rsidR="009B5454">
        <w:rPr>
          <w:rStyle w:val="fontstyle01"/>
          <w:b/>
        </w:rPr>
        <w:t xml:space="preserve"> (</w:t>
      </w:r>
      <w:proofErr w:type="spellStart"/>
      <w:r w:rsidR="009B5454">
        <w:rPr>
          <w:rStyle w:val="fontstyle01"/>
          <w:b/>
        </w:rPr>
        <w:t>Subsequent</w:t>
      </w:r>
      <w:proofErr w:type="spellEnd"/>
      <w:r w:rsidR="009B5454">
        <w:rPr>
          <w:rStyle w:val="fontstyle01"/>
          <w:b/>
        </w:rPr>
        <w:t xml:space="preserve"> </w:t>
      </w:r>
      <w:proofErr w:type="spellStart"/>
      <w:r w:rsidR="009B5454">
        <w:rPr>
          <w:rStyle w:val="fontstyle01"/>
          <w:b/>
        </w:rPr>
        <w:t>Designation</w:t>
      </w:r>
      <w:proofErr w:type="spellEnd"/>
      <w:r w:rsidR="009B5454">
        <w:rPr>
          <w:rStyle w:val="fontstyle01"/>
          <w:b/>
        </w:rPr>
        <w:t>)</w:t>
      </w:r>
    </w:p>
    <w:p w:rsidR="000125F1" w:rsidRDefault="00B23F60" w:rsidP="00CB498B">
      <w:pPr>
        <w:spacing w:after="240" w:line="360" w:lineRule="auto"/>
        <w:ind w:firstLine="709"/>
        <w:jc w:val="both"/>
        <w:rPr>
          <w:rStyle w:val="fontstyle01"/>
        </w:rPr>
      </w:pPr>
      <w:r>
        <w:rPr>
          <w:rStyle w:val="fontstyle01"/>
        </w:rPr>
        <w:t>B</w:t>
      </w:r>
      <w:r w:rsidR="00FC0D23">
        <w:rPr>
          <w:rStyle w:val="fontstyle01"/>
        </w:rPr>
        <w:t xml:space="preserve">aşvuru sahibi </w:t>
      </w:r>
      <w:r w:rsidR="00F81640">
        <w:rPr>
          <w:rStyle w:val="fontstyle01"/>
        </w:rPr>
        <w:t xml:space="preserve">IRN almış her bir uluslararası başvuru </w:t>
      </w:r>
      <w:r w:rsidR="009D4110">
        <w:rPr>
          <w:rStyle w:val="fontstyle01"/>
        </w:rPr>
        <w:t xml:space="preserve">(uluslararası tescil) </w:t>
      </w:r>
      <w:r w:rsidR="0023230F">
        <w:rPr>
          <w:rStyle w:val="fontstyle01"/>
        </w:rPr>
        <w:t>için</w:t>
      </w:r>
      <w:r w:rsidR="00F81640">
        <w:rPr>
          <w:rStyle w:val="fontstyle01"/>
        </w:rPr>
        <w:t xml:space="preserve"> </w:t>
      </w:r>
      <w:r w:rsidR="00B21E33">
        <w:rPr>
          <w:rStyle w:val="fontstyle01"/>
        </w:rPr>
        <w:t xml:space="preserve">uluslararası </w:t>
      </w:r>
      <w:r w:rsidR="002D033D">
        <w:rPr>
          <w:rStyle w:val="fontstyle01"/>
        </w:rPr>
        <w:t xml:space="preserve">başvuruda </w:t>
      </w:r>
      <w:r w:rsidR="00BE6082">
        <w:rPr>
          <w:rStyle w:val="fontstyle01"/>
        </w:rPr>
        <w:t>yer almayan</w:t>
      </w:r>
      <w:r w:rsidR="005F10DA">
        <w:rPr>
          <w:rStyle w:val="fontstyle01"/>
        </w:rPr>
        <w:t xml:space="preserve"> Madrid Sistemine üye</w:t>
      </w:r>
      <w:r w:rsidR="00FC0D23">
        <w:rPr>
          <w:rStyle w:val="fontstyle01"/>
        </w:rPr>
        <w:t xml:space="preserve"> </w:t>
      </w:r>
      <w:r w:rsidR="00F81640">
        <w:rPr>
          <w:rStyle w:val="fontstyle01"/>
        </w:rPr>
        <w:t xml:space="preserve">ofisler </w:t>
      </w:r>
      <w:r w:rsidR="00660D38">
        <w:rPr>
          <w:rStyle w:val="fontstyle01"/>
        </w:rPr>
        <w:t>nezdinde</w:t>
      </w:r>
      <w:r w:rsidR="005F10DA">
        <w:rPr>
          <w:rStyle w:val="fontstyle01"/>
        </w:rPr>
        <w:t xml:space="preserve"> koruma elde etmek </w:t>
      </w:r>
      <w:r w:rsidR="000546B1">
        <w:rPr>
          <w:rStyle w:val="fontstyle01"/>
        </w:rPr>
        <w:t>amacıyla</w:t>
      </w:r>
      <w:r w:rsidR="00660D38">
        <w:rPr>
          <w:rStyle w:val="fontstyle01"/>
        </w:rPr>
        <w:t xml:space="preserve"> </w:t>
      </w:r>
      <w:r w:rsidR="000125F1">
        <w:rPr>
          <w:rStyle w:val="fontstyle01"/>
        </w:rPr>
        <w:t>s</w:t>
      </w:r>
      <w:r w:rsidR="00FC0D23">
        <w:rPr>
          <w:rStyle w:val="fontstyle01"/>
        </w:rPr>
        <w:t xml:space="preserve">onraki </w:t>
      </w:r>
      <w:r w:rsidR="000125F1">
        <w:rPr>
          <w:rStyle w:val="fontstyle01"/>
        </w:rPr>
        <w:t>b</w:t>
      </w:r>
      <w:r w:rsidR="00FC0D23">
        <w:rPr>
          <w:rStyle w:val="fontstyle01"/>
        </w:rPr>
        <w:t>elirleme (</w:t>
      </w:r>
      <w:proofErr w:type="spellStart"/>
      <w:r w:rsidR="000125F1">
        <w:rPr>
          <w:rStyle w:val="fontstyle01"/>
        </w:rPr>
        <w:t>s</w:t>
      </w:r>
      <w:r w:rsidR="00FC0D23">
        <w:rPr>
          <w:rStyle w:val="fontstyle01"/>
        </w:rPr>
        <w:t>ubsequent</w:t>
      </w:r>
      <w:proofErr w:type="spellEnd"/>
      <w:r w:rsidR="00FC0D23">
        <w:rPr>
          <w:rStyle w:val="fontstyle01"/>
        </w:rPr>
        <w:t xml:space="preserve"> </w:t>
      </w:r>
      <w:proofErr w:type="spellStart"/>
      <w:r w:rsidR="000125F1">
        <w:rPr>
          <w:rStyle w:val="fontstyle01"/>
        </w:rPr>
        <w:t>d</w:t>
      </w:r>
      <w:r w:rsidR="00FC0D23">
        <w:rPr>
          <w:rStyle w:val="fontstyle01"/>
        </w:rPr>
        <w:t>esignation</w:t>
      </w:r>
      <w:proofErr w:type="spellEnd"/>
      <w:r w:rsidR="00FC0D23">
        <w:rPr>
          <w:rStyle w:val="fontstyle01"/>
        </w:rPr>
        <w:t xml:space="preserve">) işlemi ile </w:t>
      </w:r>
      <w:r w:rsidR="001F0E6D">
        <w:rPr>
          <w:rStyle w:val="fontstyle01"/>
        </w:rPr>
        <w:t xml:space="preserve">marka </w:t>
      </w:r>
      <w:r w:rsidR="00FC0D23">
        <w:rPr>
          <w:rStyle w:val="fontstyle01"/>
        </w:rPr>
        <w:t xml:space="preserve">tescil başvurusunda bulunabilir. </w:t>
      </w:r>
      <w:r w:rsidR="000125F1">
        <w:rPr>
          <w:rStyle w:val="fontstyle01"/>
        </w:rPr>
        <w:t>Uluslararası başvuru henüz WIPO şekli incelemesinden geçmemiş ve IRN almamışsa</w:t>
      </w:r>
      <w:r w:rsidR="00A7185D">
        <w:rPr>
          <w:rStyle w:val="fontstyle01"/>
        </w:rPr>
        <w:t xml:space="preserve"> sonraki belirleme talebinde bulunulamaz.</w:t>
      </w:r>
      <w:r w:rsidR="00C504B8">
        <w:rPr>
          <w:rStyle w:val="fontstyle01"/>
        </w:rPr>
        <w:t xml:space="preserve"> Uluslararası tescil kapsamında yer almayan mal ve/veya hizmetler de sonraki belirleme talebinde belirtilemez.</w:t>
      </w:r>
    </w:p>
    <w:p w:rsidR="00DB385C" w:rsidRDefault="0093177A" w:rsidP="00CB498B">
      <w:pPr>
        <w:spacing w:after="240" w:line="360" w:lineRule="auto"/>
        <w:ind w:firstLine="709"/>
        <w:jc w:val="both"/>
        <w:rPr>
          <w:rStyle w:val="fontstyle01"/>
        </w:rPr>
      </w:pPr>
      <w:r>
        <w:rPr>
          <w:rStyle w:val="fontstyle01"/>
        </w:rPr>
        <w:t>Sonraki belirleme işlemi ile</w:t>
      </w:r>
      <w:r w:rsidR="0082489F">
        <w:rPr>
          <w:rStyle w:val="fontstyle01"/>
        </w:rPr>
        <w:t xml:space="preserve"> eklenen ofislerde koruma </w:t>
      </w:r>
      <w:r w:rsidR="00FF36B7">
        <w:rPr>
          <w:rStyle w:val="fontstyle01"/>
        </w:rPr>
        <w:t xml:space="preserve">WIPO tarafından ilan edilen </w:t>
      </w:r>
      <w:r w:rsidR="0082489F">
        <w:rPr>
          <w:rStyle w:val="fontstyle01"/>
        </w:rPr>
        <w:t>sonraki belirleme tarihinde başlar, uluslararası tescilin</w:t>
      </w:r>
      <w:r w:rsidR="0041526E">
        <w:rPr>
          <w:rStyle w:val="fontstyle01"/>
        </w:rPr>
        <w:t xml:space="preserve"> </w:t>
      </w:r>
      <w:r w:rsidR="0082489F">
        <w:rPr>
          <w:rStyle w:val="fontstyle01"/>
        </w:rPr>
        <w:t>yenileme tarihinde sona erer.</w:t>
      </w:r>
      <w:r w:rsidR="007D0012">
        <w:rPr>
          <w:rStyle w:val="fontstyle01"/>
        </w:rPr>
        <w:t xml:space="preserve"> Yani </w:t>
      </w:r>
      <w:r w:rsidR="006D07D3">
        <w:rPr>
          <w:rStyle w:val="fontstyle01"/>
        </w:rPr>
        <w:t>bu</w:t>
      </w:r>
      <w:r w:rsidR="00C77721">
        <w:rPr>
          <w:rStyle w:val="fontstyle01"/>
        </w:rPr>
        <w:t xml:space="preserve"> ofislerde</w:t>
      </w:r>
      <w:r w:rsidR="007D0012">
        <w:rPr>
          <w:rStyle w:val="fontstyle01"/>
        </w:rPr>
        <w:t xml:space="preserve"> 10 yıldan kısa sürelik bir koruma elde edilir.</w:t>
      </w:r>
      <w:r w:rsidR="00AC2721">
        <w:rPr>
          <w:rStyle w:val="fontstyle01"/>
        </w:rPr>
        <w:t xml:space="preserve"> Takip eden yenileme işleminden sonra ise koruma yine 10 yıl olarak devam eder.</w:t>
      </w:r>
      <w:r w:rsidR="0082489F">
        <w:rPr>
          <w:rStyle w:val="fontstyle01"/>
        </w:rPr>
        <w:t xml:space="preserve"> </w:t>
      </w:r>
    </w:p>
    <w:p w:rsidR="00734AB1" w:rsidRDefault="00FC0D23" w:rsidP="00CB498B">
      <w:pPr>
        <w:spacing w:after="240" w:line="360" w:lineRule="auto"/>
        <w:ind w:firstLine="709"/>
        <w:jc w:val="both"/>
        <w:rPr>
          <w:rStyle w:val="fontstyle01"/>
        </w:rPr>
      </w:pPr>
      <w:r>
        <w:rPr>
          <w:rStyle w:val="fontstyle01"/>
        </w:rPr>
        <w:lastRenderedPageBreak/>
        <w:t xml:space="preserve">Sonraki Belirleme </w:t>
      </w:r>
      <w:r w:rsidR="00CD0386">
        <w:rPr>
          <w:rStyle w:val="fontstyle01"/>
        </w:rPr>
        <w:t>talebi,</w:t>
      </w:r>
      <w:r>
        <w:rPr>
          <w:rStyle w:val="fontstyle01"/>
        </w:rPr>
        <w:t xml:space="preserve"> </w:t>
      </w:r>
      <w:r w:rsidR="003B1B59">
        <w:rPr>
          <w:rStyle w:val="fontstyle01"/>
        </w:rPr>
        <w:t xml:space="preserve">İngilizce olarak doldurulan </w:t>
      </w:r>
      <w:r w:rsidR="00CD0386">
        <w:rPr>
          <w:rStyle w:val="fontstyle01"/>
        </w:rPr>
        <w:t>MM4</w:t>
      </w:r>
      <w:r w:rsidR="0023623A">
        <w:rPr>
          <w:rStyle w:val="fontstyle01"/>
        </w:rPr>
        <w:t xml:space="preserve"> </w:t>
      </w:r>
      <w:r w:rsidR="00CD0386">
        <w:rPr>
          <w:rStyle w:val="fontstyle01"/>
        </w:rPr>
        <w:t>formu</w:t>
      </w:r>
      <w:r w:rsidR="006A7679">
        <w:rPr>
          <w:rStyle w:val="fontstyle01"/>
        </w:rPr>
        <w:t>nun</w:t>
      </w:r>
      <w:r w:rsidR="0023623A">
        <w:rPr>
          <w:rStyle w:val="DipnotBavurusu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="0023623A">
        <w:rPr>
          <w:rStyle w:val="fontstyle01"/>
        </w:rPr>
        <w:t xml:space="preserve"> </w:t>
      </w:r>
      <w:r>
        <w:rPr>
          <w:rStyle w:val="fontstyle01"/>
        </w:rPr>
        <w:t xml:space="preserve"> </w:t>
      </w:r>
      <w:r w:rsidR="009C11FF">
        <w:rPr>
          <w:rStyle w:val="fontstyle01"/>
        </w:rPr>
        <w:t>Contact Madrid (</w:t>
      </w:r>
      <w:hyperlink r:id="rId12" w:history="1">
        <w:r w:rsidR="00F63315" w:rsidRPr="006B55AD">
          <w:rPr>
            <w:rStyle w:val="Kpr"/>
            <w:rFonts w:ascii="Times New Roman" w:hAnsi="Times New Roman" w:cs="Times New Roman"/>
            <w:sz w:val="24"/>
            <w:szCs w:val="24"/>
          </w:rPr>
          <w:t>https://www3.wipo.int/contact/en/madrid/</w:t>
        </w:r>
      </w:hyperlink>
      <w:r w:rsidR="009C11FF">
        <w:rPr>
          <w:rStyle w:val="Kpr"/>
          <w:rFonts w:ascii="Times New Roman" w:hAnsi="Times New Roman" w:cs="Times New Roman"/>
          <w:sz w:val="24"/>
          <w:szCs w:val="24"/>
        </w:rPr>
        <w:t>)</w:t>
      </w:r>
      <w:r w:rsidR="00F63315">
        <w:rPr>
          <w:rStyle w:val="fontstyle01"/>
        </w:rPr>
        <w:t xml:space="preserve"> linki</w:t>
      </w:r>
      <w:r w:rsidR="002023A6">
        <w:rPr>
          <w:rStyle w:val="fontstyle01"/>
        </w:rPr>
        <w:t xml:space="preserve"> kanalıyla</w:t>
      </w:r>
      <w:r w:rsidR="009C229A">
        <w:rPr>
          <w:rStyle w:val="fontstyle01"/>
        </w:rPr>
        <w:t xml:space="preserve"> </w:t>
      </w:r>
      <w:r w:rsidR="00171D8F">
        <w:rPr>
          <w:rStyle w:val="fontstyle01"/>
        </w:rPr>
        <w:t>iletilmesi</w:t>
      </w:r>
      <w:r w:rsidR="00F63315" w:rsidRPr="00F63315">
        <w:rPr>
          <w:rStyle w:val="fontstyle01"/>
        </w:rPr>
        <w:t xml:space="preserve"> </w:t>
      </w:r>
      <w:r>
        <w:rPr>
          <w:rStyle w:val="fontstyle01"/>
        </w:rPr>
        <w:t xml:space="preserve">veya </w:t>
      </w:r>
      <w:hyperlink r:id="rId13" w:history="1">
        <w:r w:rsidR="00F15322" w:rsidRPr="00A07D23">
          <w:rPr>
            <w:rStyle w:val="Kpr"/>
            <w:rFonts w:ascii="Times New Roman" w:hAnsi="Times New Roman" w:cs="Times New Roman"/>
            <w:sz w:val="24"/>
            <w:szCs w:val="24"/>
          </w:rPr>
          <w:t>https://www3.wipo.int/osd/</w:t>
        </w:r>
      </w:hyperlink>
      <w:r w:rsidR="00F15322">
        <w:rPr>
          <w:rStyle w:val="fontstyle01"/>
        </w:rPr>
        <w:t xml:space="preserve"> </w:t>
      </w:r>
      <w:r w:rsidR="00FD4884">
        <w:rPr>
          <w:rStyle w:val="fontstyle01"/>
        </w:rPr>
        <w:t>linkinde</w:t>
      </w:r>
      <w:r w:rsidR="00AF6AD5">
        <w:rPr>
          <w:rStyle w:val="fontstyle01"/>
        </w:rPr>
        <w:t xml:space="preserve"> e</w:t>
      </w:r>
      <w:r w:rsidR="00FB4AAB">
        <w:rPr>
          <w:rStyle w:val="fontstyle01"/>
        </w:rPr>
        <w:t>lektronik olarak sonraki</w:t>
      </w:r>
      <w:r w:rsidR="00AF6AD5">
        <w:rPr>
          <w:rStyle w:val="fontstyle01"/>
        </w:rPr>
        <w:t xml:space="preserve"> belirleme talebi </w:t>
      </w:r>
      <w:r w:rsidR="000F12C2">
        <w:rPr>
          <w:rStyle w:val="fontstyle01"/>
        </w:rPr>
        <w:t xml:space="preserve">kaydedilmesi </w:t>
      </w:r>
      <w:r w:rsidR="00171D8F">
        <w:rPr>
          <w:rStyle w:val="fontstyle01"/>
        </w:rPr>
        <w:t xml:space="preserve">yoluyla </w:t>
      </w:r>
      <w:r w:rsidR="007E75DE">
        <w:rPr>
          <w:rStyle w:val="fontstyle01"/>
        </w:rPr>
        <w:t xml:space="preserve">başvuru sahipleri veya vekilleri tarafından </w:t>
      </w:r>
      <w:proofErr w:type="spellStart"/>
      <w:r w:rsidR="00AF6AD5">
        <w:rPr>
          <w:rStyle w:val="fontstyle01"/>
        </w:rPr>
        <w:t>WIPO’ya</w:t>
      </w:r>
      <w:proofErr w:type="spellEnd"/>
      <w:r w:rsidR="00AF6AD5">
        <w:rPr>
          <w:rStyle w:val="fontstyle01"/>
        </w:rPr>
        <w:t xml:space="preserve"> </w:t>
      </w:r>
      <w:r w:rsidR="00171D8F">
        <w:rPr>
          <w:rStyle w:val="fontstyle01"/>
        </w:rPr>
        <w:t xml:space="preserve">doğrudan sunulabilir. </w:t>
      </w:r>
    </w:p>
    <w:p w:rsidR="00EC1277" w:rsidRDefault="00A21263" w:rsidP="00CB498B">
      <w:pPr>
        <w:spacing w:after="240" w:line="360" w:lineRule="auto"/>
        <w:ind w:firstLine="709"/>
        <w:jc w:val="both"/>
        <w:rPr>
          <w:rStyle w:val="fontstyle01"/>
        </w:rPr>
      </w:pPr>
      <w:r>
        <w:rPr>
          <w:rStyle w:val="fontstyle01"/>
        </w:rPr>
        <w:t>Talebin</w:t>
      </w:r>
      <w:r w:rsidR="00950BE9">
        <w:rPr>
          <w:rStyle w:val="fontstyle01"/>
        </w:rPr>
        <w:t xml:space="preserve"> </w:t>
      </w:r>
      <w:r w:rsidR="00EC1277">
        <w:rPr>
          <w:rStyle w:val="fontstyle01"/>
        </w:rPr>
        <w:t xml:space="preserve">TÜRKPATENT </w:t>
      </w:r>
      <w:r w:rsidR="00EC1277" w:rsidRPr="00CB498B">
        <w:rPr>
          <w:rStyle w:val="fontstyle01"/>
        </w:rPr>
        <w:t>aracılığıyla</w:t>
      </w:r>
      <w:r w:rsidR="00EC1277">
        <w:rPr>
          <w:rStyle w:val="fontstyle01"/>
        </w:rPr>
        <w:t xml:space="preserve"> iletilmesi de mümkündür. Bu durumda </w:t>
      </w:r>
      <w:proofErr w:type="spellStart"/>
      <w:r w:rsidR="00950BE9">
        <w:rPr>
          <w:rStyle w:val="fontstyle01"/>
        </w:rPr>
        <w:t>EPATS’ta</w:t>
      </w:r>
      <w:proofErr w:type="spellEnd"/>
      <w:r w:rsidR="00950BE9">
        <w:rPr>
          <w:rStyle w:val="fontstyle01"/>
        </w:rPr>
        <w:t xml:space="preserve"> </w:t>
      </w:r>
      <w:r w:rsidR="00C8444D" w:rsidRPr="005E4E7E">
        <w:rPr>
          <w:rStyle w:val="fontstyle01"/>
        </w:rPr>
        <w:t>(</w:t>
      </w:r>
      <w:hyperlink r:id="rId14" w:history="1">
        <w:r w:rsidR="00C8444D" w:rsidRPr="005E4E7E">
          <w:rPr>
            <w:rStyle w:val="Kpr"/>
            <w:rFonts w:ascii="Times New Roman" w:hAnsi="Times New Roman" w:cs="Times New Roman"/>
            <w:sz w:val="24"/>
            <w:szCs w:val="24"/>
          </w:rPr>
          <w:t>https://epats.turkpatent.gov.tr/run/TP/EDEVLET/giris</w:t>
        </w:r>
      </w:hyperlink>
      <w:r w:rsidR="00C8444D" w:rsidRPr="005E4E7E">
        <w:rPr>
          <w:rStyle w:val="fontstyle01"/>
        </w:rPr>
        <w:t>)</w:t>
      </w:r>
      <w:r w:rsidR="00C8444D">
        <w:rPr>
          <w:rStyle w:val="fontstyle01"/>
        </w:rPr>
        <w:t xml:space="preserve"> </w:t>
      </w:r>
      <w:r w:rsidR="00950BE9">
        <w:rPr>
          <w:rStyle w:val="fontstyle01"/>
        </w:rPr>
        <w:t>“Dosyalarım”</w:t>
      </w:r>
      <w:r w:rsidR="00950BE9" w:rsidRPr="00950BE9">
        <w:rPr>
          <w:rStyle w:val="fontstyle01"/>
        </w:rPr>
        <w:t xml:space="preserve"> </w:t>
      </w:r>
      <w:r w:rsidR="00950BE9">
        <w:rPr>
          <w:rStyle w:val="fontstyle01"/>
        </w:rPr>
        <w:t>alanında ulusal başvuru numarası yazıldıktan sonra “Başvuru Sonrası İşlemler-</w:t>
      </w:r>
      <w:r w:rsidR="0019458C">
        <w:rPr>
          <w:rStyle w:val="fontstyle01"/>
        </w:rPr>
        <w:t xml:space="preserve">Uluslararası Marka Başvurusu </w:t>
      </w:r>
      <w:r w:rsidR="00950BE9">
        <w:rPr>
          <w:rStyle w:val="fontstyle01"/>
        </w:rPr>
        <w:t>Sonraki Belirleme</w:t>
      </w:r>
      <w:r w:rsidR="0019458C">
        <w:rPr>
          <w:rStyle w:val="fontstyle01"/>
        </w:rPr>
        <w:t xml:space="preserve"> Talebi</w:t>
      </w:r>
      <w:r w:rsidR="00950BE9">
        <w:rPr>
          <w:rStyle w:val="fontstyle01"/>
        </w:rPr>
        <w:t xml:space="preserve">” işlemi seçilip MM4 formu </w:t>
      </w:r>
      <w:r w:rsidR="00EC1277">
        <w:rPr>
          <w:rStyle w:val="fontstyle01"/>
        </w:rPr>
        <w:t>yüklenmeli ve talep onaylanmalıdır.</w:t>
      </w:r>
    </w:p>
    <w:p w:rsidR="006331EF" w:rsidRDefault="006331EF" w:rsidP="006331EF">
      <w:pPr>
        <w:spacing w:after="240" w:line="360" w:lineRule="auto"/>
        <w:ind w:firstLine="709"/>
        <w:jc w:val="both"/>
        <w:rPr>
          <w:rStyle w:val="fontstyle01"/>
          <w:b/>
        </w:rPr>
      </w:pPr>
      <w:r w:rsidRPr="004E1383">
        <w:rPr>
          <w:rStyle w:val="fontstyle01"/>
          <w:b/>
        </w:rPr>
        <w:t>Uluslararası Sicilde Değişiklik Talepleri</w:t>
      </w:r>
    </w:p>
    <w:p w:rsidR="006331EF" w:rsidRDefault="006331EF" w:rsidP="006331EF">
      <w:pPr>
        <w:spacing w:after="240" w:line="360" w:lineRule="auto"/>
        <w:ind w:firstLine="709"/>
        <w:jc w:val="both"/>
        <w:rPr>
          <w:rStyle w:val="fontstyle01"/>
        </w:rPr>
      </w:pPr>
      <w:r w:rsidRPr="004E1383">
        <w:rPr>
          <w:rFonts w:ascii="Times New Roman" w:hAnsi="Times New Roman" w:cs="Times New Roman"/>
        </w:rPr>
        <w:t xml:space="preserve">Devir, sahip isim/adres </w:t>
      </w:r>
      <w:r w:rsidR="003B45CA">
        <w:rPr>
          <w:rFonts w:ascii="Times New Roman" w:hAnsi="Times New Roman" w:cs="Times New Roman"/>
        </w:rPr>
        <w:t xml:space="preserve">değişikliği, lisans kaydı </w:t>
      </w:r>
      <w:proofErr w:type="spellStart"/>
      <w:r w:rsidR="003B45CA">
        <w:rPr>
          <w:rFonts w:ascii="Times New Roman" w:hAnsi="Times New Roman" w:cs="Times New Roman"/>
        </w:rPr>
        <w:t>v.b</w:t>
      </w:r>
      <w:proofErr w:type="spellEnd"/>
      <w:r w:rsidR="003B45CA">
        <w:rPr>
          <w:rFonts w:ascii="Times New Roman" w:hAnsi="Times New Roman" w:cs="Times New Roman"/>
        </w:rPr>
        <w:t>. U</w:t>
      </w:r>
      <w:r w:rsidRPr="004E1383">
        <w:rPr>
          <w:rFonts w:ascii="Times New Roman" w:hAnsi="Times New Roman" w:cs="Times New Roman"/>
        </w:rPr>
        <w:t xml:space="preserve">luslararası </w:t>
      </w:r>
      <w:r w:rsidR="003B45CA">
        <w:rPr>
          <w:rFonts w:ascii="Times New Roman" w:hAnsi="Times New Roman" w:cs="Times New Roman"/>
        </w:rPr>
        <w:t>S</w:t>
      </w:r>
      <w:r w:rsidRPr="004E1383">
        <w:rPr>
          <w:rFonts w:ascii="Times New Roman" w:hAnsi="Times New Roman" w:cs="Times New Roman"/>
        </w:rPr>
        <w:t xml:space="preserve">icilde değişiklik talepleri </w:t>
      </w:r>
      <w:hyperlink r:id="rId15" w:history="1">
        <w:r w:rsidRPr="004E1383">
          <w:rPr>
            <w:rStyle w:val="Kpr"/>
            <w:rFonts w:ascii="Times New Roman" w:hAnsi="Times New Roman" w:cs="Times New Roman"/>
            <w:sz w:val="24"/>
            <w:szCs w:val="24"/>
          </w:rPr>
          <w:t>http://www.wipo.int/madrid/en/forms/</w:t>
        </w:r>
      </w:hyperlink>
      <w:r w:rsidRPr="004E1383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r w:rsidRPr="004E1383">
        <w:rPr>
          <w:rStyle w:val="fontstyle01"/>
        </w:rPr>
        <w:t xml:space="preserve">linkinde yer alan formlar kullanılarak her bir formda veya formla ilgili bilgi notunda belirtildiği şekilde </w:t>
      </w:r>
      <w:proofErr w:type="spellStart"/>
      <w:r w:rsidRPr="004E1383">
        <w:rPr>
          <w:rStyle w:val="fontstyle01"/>
        </w:rPr>
        <w:t>WIPO’ya</w:t>
      </w:r>
      <w:proofErr w:type="spellEnd"/>
      <w:r w:rsidRPr="004E1383">
        <w:rPr>
          <w:rStyle w:val="fontstyle01"/>
        </w:rPr>
        <w:t xml:space="preserve"> iletilir.</w:t>
      </w:r>
      <w:r>
        <w:rPr>
          <w:rStyle w:val="fontstyle01"/>
        </w:rPr>
        <w:t xml:space="preserve"> </w:t>
      </w:r>
    </w:p>
    <w:p w:rsidR="006331EF" w:rsidRPr="004E1383" w:rsidRDefault="006331EF" w:rsidP="006331EF">
      <w:pPr>
        <w:spacing w:after="240" w:line="360" w:lineRule="auto"/>
        <w:ind w:firstLine="709"/>
        <w:jc w:val="both"/>
        <w:rPr>
          <w:rStyle w:val="fontstyle01"/>
          <w:b/>
        </w:rPr>
      </w:pPr>
      <w:r>
        <w:rPr>
          <w:rStyle w:val="fontstyle01"/>
        </w:rPr>
        <w:t xml:space="preserve">Talebin TÜRKPATENT tarafından </w:t>
      </w:r>
      <w:proofErr w:type="spellStart"/>
      <w:r>
        <w:rPr>
          <w:rStyle w:val="fontstyle01"/>
        </w:rPr>
        <w:t>WIPO’ya</w:t>
      </w:r>
      <w:proofErr w:type="spellEnd"/>
      <w:r>
        <w:rPr>
          <w:rStyle w:val="fontstyle01"/>
        </w:rPr>
        <w:t xml:space="preserve"> iletilmesi isteniyorsa EPATS </w:t>
      </w:r>
      <w:r w:rsidRPr="005E4E7E">
        <w:rPr>
          <w:rStyle w:val="fontstyle01"/>
        </w:rPr>
        <w:t>(</w:t>
      </w:r>
      <w:hyperlink r:id="rId16" w:history="1">
        <w:r w:rsidRPr="005E4E7E">
          <w:rPr>
            <w:rStyle w:val="Kpr"/>
            <w:rFonts w:ascii="Times New Roman" w:hAnsi="Times New Roman" w:cs="Times New Roman"/>
            <w:sz w:val="24"/>
            <w:szCs w:val="24"/>
          </w:rPr>
          <w:t>https://epats.turkpatent.gov.tr/run/TP/EDEVLET/giris</w:t>
        </w:r>
      </w:hyperlink>
      <w:r w:rsidRPr="005E4E7E">
        <w:rPr>
          <w:rStyle w:val="fontstyle01"/>
        </w:rPr>
        <w:t>)</w:t>
      </w:r>
      <w:r>
        <w:rPr>
          <w:rStyle w:val="fontstyle01"/>
        </w:rPr>
        <w:t xml:space="preserve"> </w:t>
      </w:r>
      <w:r w:rsidR="00E457AA">
        <w:rPr>
          <w:rStyle w:val="fontstyle01"/>
        </w:rPr>
        <w:t>linkinde</w:t>
      </w:r>
      <w:r>
        <w:rPr>
          <w:rStyle w:val="fontstyle01"/>
        </w:rPr>
        <w:t xml:space="preserve"> “Dosyalarım” kısmında uluslararası tescile esas ulusal başvuru numarası yazılmalı, “Başvuru Sonrası İşlemler” alanında “Uluslararası Marka Başvurusu Sicilde Değişiklik Talebi” işlemi seçilerek gerekli form yüklenmelidir.</w:t>
      </w:r>
    </w:p>
    <w:p w:rsidR="00F63315" w:rsidRDefault="00F63315" w:rsidP="00CB498B">
      <w:pPr>
        <w:spacing w:after="240" w:line="360" w:lineRule="auto"/>
        <w:ind w:firstLine="709"/>
        <w:jc w:val="both"/>
        <w:rPr>
          <w:rStyle w:val="fontstyle01"/>
          <w:b/>
        </w:rPr>
      </w:pPr>
      <w:r w:rsidRPr="00E20E07">
        <w:rPr>
          <w:rStyle w:val="fontstyle01"/>
          <w:b/>
        </w:rPr>
        <w:t>Yenileme İşlemi</w:t>
      </w:r>
      <w:r w:rsidR="009B5454">
        <w:rPr>
          <w:rStyle w:val="fontstyle01"/>
          <w:b/>
        </w:rPr>
        <w:t xml:space="preserve"> (</w:t>
      </w:r>
      <w:proofErr w:type="spellStart"/>
      <w:r w:rsidR="009B5454">
        <w:rPr>
          <w:rStyle w:val="fontstyle01"/>
          <w:b/>
        </w:rPr>
        <w:t>Renewal</w:t>
      </w:r>
      <w:proofErr w:type="spellEnd"/>
      <w:r w:rsidR="009B5454">
        <w:rPr>
          <w:rStyle w:val="fontstyle01"/>
          <w:b/>
        </w:rPr>
        <w:t>)</w:t>
      </w:r>
    </w:p>
    <w:p w:rsidR="00B425E3" w:rsidRPr="00010EA1" w:rsidRDefault="00010EA1" w:rsidP="00B425E3">
      <w:pPr>
        <w:spacing w:after="240" w:line="360" w:lineRule="auto"/>
        <w:ind w:firstLine="709"/>
        <w:jc w:val="both"/>
        <w:rPr>
          <w:rStyle w:val="fontstyle01"/>
        </w:rPr>
      </w:pPr>
      <w:r w:rsidRPr="00010EA1">
        <w:rPr>
          <w:rStyle w:val="fontstyle01"/>
        </w:rPr>
        <w:t xml:space="preserve">Uluslararası Sicile kayıtlı her bir marka </w:t>
      </w:r>
      <w:r w:rsidR="009F241C">
        <w:rPr>
          <w:rStyle w:val="fontstyle01"/>
        </w:rPr>
        <w:t>koruma</w:t>
      </w:r>
      <w:r>
        <w:rPr>
          <w:rStyle w:val="fontstyle01"/>
        </w:rPr>
        <w:t xml:space="preserve"> sağlanmış olan Ofisler nezdinde uluslararası tescil tarihinden itibaren 10 yıl boyunca korumaya sahiptir. </w:t>
      </w:r>
      <w:r w:rsidR="00E41AF8">
        <w:rPr>
          <w:rStyle w:val="fontstyle01"/>
        </w:rPr>
        <w:t xml:space="preserve">Korumanın devam etmesi için </w:t>
      </w:r>
      <w:r>
        <w:rPr>
          <w:rStyle w:val="fontstyle01"/>
        </w:rPr>
        <w:t xml:space="preserve">10 yıllık </w:t>
      </w:r>
      <w:r w:rsidR="00EC27D3">
        <w:rPr>
          <w:rStyle w:val="fontstyle01"/>
        </w:rPr>
        <w:t>süre</w:t>
      </w:r>
      <w:r>
        <w:rPr>
          <w:rStyle w:val="fontstyle01"/>
        </w:rPr>
        <w:t xml:space="preserve">nin bitiminden önce </w:t>
      </w:r>
      <w:proofErr w:type="spellStart"/>
      <w:r w:rsidR="008C3D15">
        <w:rPr>
          <w:rStyle w:val="fontstyle01"/>
        </w:rPr>
        <w:t>WIPO’ya</w:t>
      </w:r>
      <w:proofErr w:type="spellEnd"/>
      <w:r w:rsidR="008C3D15">
        <w:rPr>
          <w:rStyle w:val="fontstyle01"/>
        </w:rPr>
        <w:t xml:space="preserve"> </w:t>
      </w:r>
      <w:r w:rsidR="009B5454">
        <w:rPr>
          <w:rStyle w:val="fontstyle01"/>
        </w:rPr>
        <w:t xml:space="preserve">yenileme talebi iletilmelidir, </w:t>
      </w:r>
      <w:r w:rsidR="003B1036">
        <w:rPr>
          <w:rStyle w:val="fontstyle01"/>
        </w:rPr>
        <w:t>süre</w:t>
      </w:r>
      <w:r w:rsidR="009B5454">
        <w:rPr>
          <w:rStyle w:val="fontstyle01"/>
        </w:rPr>
        <w:t xml:space="preserve"> bitiminden itibaren 6 ay içinde </w:t>
      </w:r>
      <w:r w:rsidR="00E56203">
        <w:rPr>
          <w:rStyle w:val="fontstyle01"/>
        </w:rPr>
        <w:t>(</w:t>
      </w:r>
      <w:proofErr w:type="spellStart"/>
      <w:r w:rsidR="00E56203">
        <w:rPr>
          <w:rStyle w:val="fontstyle01"/>
        </w:rPr>
        <w:t>grace</w:t>
      </w:r>
      <w:proofErr w:type="spellEnd"/>
      <w:r w:rsidR="00E56203">
        <w:rPr>
          <w:rStyle w:val="fontstyle01"/>
        </w:rPr>
        <w:t xml:space="preserve"> </w:t>
      </w:r>
      <w:proofErr w:type="spellStart"/>
      <w:r w:rsidR="00E56203">
        <w:rPr>
          <w:rStyle w:val="fontstyle01"/>
        </w:rPr>
        <w:t>period</w:t>
      </w:r>
      <w:proofErr w:type="spellEnd"/>
      <w:r w:rsidR="00E56203">
        <w:rPr>
          <w:rStyle w:val="fontstyle01"/>
        </w:rPr>
        <w:t xml:space="preserve">) </w:t>
      </w:r>
      <w:r w:rsidR="009B5454">
        <w:rPr>
          <w:rStyle w:val="fontstyle01"/>
        </w:rPr>
        <w:t>ek ücret ödenerek de yenileme tale</w:t>
      </w:r>
      <w:r w:rsidR="00615EF9">
        <w:rPr>
          <w:rStyle w:val="fontstyle01"/>
        </w:rPr>
        <w:t>p</w:t>
      </w:r>
      <w:r w:rsidR="009B5454">
        <w:rPr>
          <w:rStyle w:val="fontstyle01"/>
        </w:rPr>
        <w:t xml:space="preserve"> </w:t>
      </w:r>
      <w:r w:rsidR="00615EF9">
        <w:rPr>
          <w:rStyle w:val="fontstyle01"/>
        </w:rPr>
        <w:t>edilebilir</w:t>
      </w:r>
      <w:r w:rsidR="009B5454">
        <w:rPr>
          <w:rStyle w:val="fontstyle01"/>
        </w:rPr>
        <w:t xml:space="preserve">. </w:t>
      </w:r>
      <w:r w:rsidR="00B425E3">
        <w:rPr>
          <w:rStyle w:val="fontstyle01"/>
        </w:rPr>
        <w:t xml:space="preserve">Bununla birlikte </w:t>
      </w:r>
      <w:r w:rsidR="00F247E9">
        <w:rPr>
          <w:rStyle w:val="fontstyle01"/>
        </w:rPr>
        <w:t>yenileme zamanı geldiğinde</w:t>
      </w:r>
      <w:r w:rsidR="00396458">
        <w:rPr>
          <w:rStyle w:val="fontstyle01"/>
        </w:rPr>
        <w:t>,</w:t>
      </w:r>
      <w:r w:rsidR="00F247E9">
        <w:rPr>
          <w:rStyle w:val="fontstyle01"/>
        </w:rPr>
        <w:t xml:space="preserve"> </w:t>
      </w:r>
      <w:r w:rsidR="00B425E3">
        <w:rPr>
          <w:rStyle w:val="fontstyle01"/>
        </w:rPr>
        <w:t xml:space="preserve">koruma kazanılamamış olan </w:t>
      </w:r>
      <w:r w:rsidR="00E7074C">
        <w:rPr>
          <w:rStyle w:val="fontstyle01"/>
        </w:rPr>
        <w:t>O</w:t>
      </w:r>
      <w:r w:rsidR="00B425E3">
        <w:rPr>
          <w:rStyle w:val="fontstyle01"/>
        </w:rPr>
        <w:t>fisler</w:t>
      </w:r>
      <w:r w:rsidR="00F247E9">
        <w:rPr>
          <w:rStyle w:val="fontstyle01"/>
        </w:rPr>
        <w:t>in kararlarıyla ilgili olarak</w:t>
      </w:r>
      <w:r w:rsidR="00B425E3">
        <w:rPr>
          <w:rStyle w:val="fontstyle01"/>
        </w:rPr>
        <w:t xml:space="preserve"> karara itiraz/temyiz işlemleri halen sürüyorsa ve koruma kazanılma ihtimali varsa yenileme talebinde bu Ofisler de belirtil</w:t>
      </w:r>
      <w:r w:rsidR="00AD6750">
        <w:rPr>
          <w:rStyle w:val="fontstyle01"/>
        </w:rPr>
        <w:t>melidir</w:t>
      </w:r>
      <w:r w:rsidR="00B425E3">
        <w:rPr>
          <w:rStyle w:val="fontstyle01"/>
        </w:rPr>
        <w:t>.</w:t>
      </w:r>
    </w:p>
    <w:p w:rsidR="00396458" w:rsidRDefault="00816F22" w:rsidP="00CB498B">
      <w:pPr>
        <w:spacing w:after="240" w:line="360" w:lineRule="auto"/>
        <w:ind w:firstLine="709"/>
        <w:jc w:val="both"/>
        <w:rPr>
          <w:rStyle w:val="fontstyle01"/>
        </w:rPr>
      </w:pPr>
      <w:r>
        <w:rPr>
          <w:rStyle w:val="fontstyle01"/>
        </w:rPr>
        <w:t>Y</w:t>
      </w:r>
      <w:r w:rsidR="009B5454">
        <w:rPr>
          <w:rStyle w:val="fontstyle01"/>
        </w:rPr>
        <w:t>enile</w:t>
      </w:r>
      <w:r w:rsidR="00E745B6">
        <w:rPr>
          <w:rStyle w:val="fontstyle01"/>
        </w:rPr>
        <w:t>m</w:t>
      </w:r>
      <w:r w:rsidR="009B5454">
        <w:rPr>
          <w:rStyle w:val="fontstyle01"/>
        </w:rPr>
        <w:t>e talepleri</w:t>
      </w:r>
      <w:r w:rsidR="0072035D">
        <w:rPr>
          <w:rStyle w:val="fontstyle01"/>
        </w:rPr>
        <w:t>nin başvuru sahipleri</w:t>
      </w:r>
      <w:r w:rsidR="002442FB">
        <w:rPr>
          <w:rStyle w:val="fontstyle01"/>
        </w:rPr>
        <w:t xml:space="preserve"> veya vekillerince</w:t>
      </w:r>
      <w:r w:rsidR="0003259D">
        <w:rPr>
          <w:rStyle w:val="fontstyle01"/>
        </w:rPr>
        <w:t xml:space="preserve"> </w:t>
      </w:r>
      <w:proofErr w:type="spellStart"/>
      <w:r w:rsidR="0003259D">
        <w:rPr>
          <w:rStyle w:val="fontstyle01"/>
        </w:rPr>
        <w:t>WIPO’ya</w:t>
      </w:r>
      <w:proofErr w:type="spellEnd"/>
      <w:r w:rsidR="0003259D">
        <w:rPr>
          <w:rStyle w:val="fontstyle01"/>
        </w:rPr>
        <w:t xml:space="preserve"> </w:t>
      </w:r>
      <w:hyperlink r:id="rId17" w:history="1">
        <w:r w:rsidR="0003259D" w:rsidRPr="00A07D23">
          <w:rPr>
            <w:rStyle w:val="Kpr"/>
            <w:rFonts w:ascii="Times New Roman" w:hAnsi="Times New Roman" w:cs="Times New Roman"/>
            <w:sz w:val="24"/>
            <w:szCs w:val="24"/>
          </w:rPr>
          <w:t>https://webaccess.wipo.int/trademarks_ren/</w:t>
        </w:r>
      </w:hyperlink>
      <w:r w:rsidR="0003259D">
        <w:rPr>
          <w:rStyle w:val="fontstyle01"/>
        </w:rPr>
        <w:t xml:space="preserve"> </w:t>
      </w:r>
      <w:r w:rsidR="005418B2">
        <w:rPr>
          <w:rStyle w:val="fontstyle01"/>
        </w:rPr>
        <w:t>linki üzerinden e-</w:t>
      </w:r>
      <w:proofErr w:type="spellStart"/>
      <w:r w:rsidR="005418B2">
        <w:rPr>
          <w:rStyle w:val="fontstyle01"/>
        </w:rPr>
        <w:t>renewal</w:t>
      </w:r>
      <w:proofErr w:type="spellEnd"/>
      <w:r w:rsidR="005418B2">
        <w:rPr>
          <w:rStyle w:val="fontstyle01"/>
        </w:rPr>
        <w:t xml:space="preserve"> işlemiyle elektronik olarak </w:t>
      </w:r>
      <w:r w:rsidR="00680634">
        <w:rPr>
          <w:rStyle w:val="fontstyle01"/>
        </w:rPr>
        <w:t xml:space="preserve">sunulması </w:t>
      </w:r>
      <w:r w:rsidR="005418B2" w:rsidRPr="005418B2">
        <w:rPr>
          <w:rStyle w:val="fontstyle01"/>
        </w:rPr>
        <w:t>veya</w:t>
      </w:r>
      <w:r w:rsidR="005418B2">
        <w:t xml:space="preserve"> </w:t>
      </w:r>
      <w:hyperlink r:id="rId18" w:history="1">
        <w:r w:rsidR="008C3D15" w:rsidRPr="00BC1BD6">
          <w:rPr>
            <w:rStyle w:val="Kpr"/>
            <w:rFonts w:ascii="Times New Roman" w:hAnsi="Times New Roman" w:cs="Times New Roman"/>
            <w:sz w:val="24"/>
            <w:szCs w:val="24"/>
          </w:rPr>
          <w:t>http://www.wipo.int/madrid/en/forms/</w:t>
        </w:r>
      </w:hyperlink>
      <w:r w:rsidR="008C3D15">
        <w:rPr>
          <w:rStyle w:val="fontstyle01"/>
        </w:rPr>
        <w:t xml:space="preserve"> linkinde yer alan</w:t>
      </w:r>
      <w:r w:rsidR="005418B2">
        <w:rPr>
          <w:rStyle w:val="fontstyle01"/>
        </w:rPr>
        <w:t xml:space="preserve"> </w:t>
      </w:r>
      <w:r w:rsidR="00AE2EB7">
        <w:rPr>
          <w:rStyle w:val="fontstyle01"/>
        </w:rPr>
        <w:t xml:space="preserve">MM11 </w:t>
      </w:r>
      <w:r w:rsidR="00AE2EB7">
        <w:rPr>
          <w:rStyle w:val="fontstyle01"/>
        </w:rPr>
        <w:lastRenderedPageBreak/>
        <w:t xml:space="preserve">formunun </w:t>
      </w:r>
      <w:r w:rsidR="005418B2">
        <w:rPr>
          <w:rStyle w:val="fontstyle01"/>
        </w:rPr>
        <w:t>İngilizce olarak doldurul</w:t>
      </w:r>
      <w:r w:rsidR="00AE2EB7">
        <w:rPr>
          <w:rStyle w:val="fontstyle01"/>
        </w:rPr>
        <w:t>duktan sonra</w:t>
      </w:r>
      <w:r w:rsidR="005418B2">
        <w:rPr>
          <w:rStyle w:val="fontstyle01"/>
        </w:rPr>
        <w:t xml:space="preserve"> </w:t>
      </w:r>
      <w:hyperlink r:id="rId19" w:history="1">
        <w:r w:rsidR="005418B2" w:rsidRPr="006B55AD">
          <w:rPr>
            <w:rStyle w:val="Kpr"/>
            <w:rFonts w:ascii="Times New Roman" w:hAnsi="Times New Roman" w:cs="Times New Roman"/>
            <w:sz w:val="24"/>
            <w:szCs w:val="24"/>
          </w:rPr>
          <w:t>https://www3.wipo.int/contact/en/madrid/</w:t>
        </w:r>
      </w:hyperlink>
      <w:r w:rsidR="005418B2" w:rsidRPr="005418B2">
        <w:rPr>
          <w:rStyle w:val="fontstyle01"/>
        </w:rPr>
        <w:t xml:space="preserve"> linkin</w:t>
      </w:r>
      <w:r w:rsidR="0063279E">
        <w:rPr>
          <w:rStyle w:val="fontstyle01"/>
        </w:rPr>
        <w:t>d</w:t>
      </w:r>
      <w:r w:rsidR="005418B2" w:rsidRPr="005418B2">
        <w:rPr>
          <w:rStyle w:val="fontstyle01"/>
        </w:rPr>
        <w:t xml:space="preserve">e yüklenerek </w:t>
      </w:r>
      <w:r w:rsidR="005418B2">
        <w:rPr>
          <w:rStyle w:val="fontstyle01"/>
        </w:rPr>
        <w:t xml:space="preserve">iletilmesi mümkündür. </w:t>
      </w:r>
    </w:p>
    <w:p w:rsidR="005418B2" w:rsidRDefault="005418B2" w:rsidP="00CB498B">
      <w:pPr>
        <w:spacing w:after="240" w:line="360" w:lineRule="auto"/>
        <w:ind w:firstLine="709"/>
        <w:jc w:val="both"/>
        <w:rPr>
          <w:rStyle w:val="fontstyle01"/>
        </w:rPr>
      </w:pPr>
      <w:r>
        <w:rPr>
          <w:rStyle w:val="fontstyle01"/>
        </w:rPr>
        <w:t xml:space="preserve">Talebin TÜRKPATENT </w:t>
      </w:r>
      <w:r w:rsidRPr="00CB498B">
        <w:rPr>
          <w:rStyle w:val="fontstyle01"/>
        </w:rPr>
        <w:t>aracılığıyla</w:t>
      </w:r>
      <w:r>
        <w:rPr>
          <w:rStyle w:val="fontstyle01"/>
        </w:rPr>
        <w:t xml:space="preserve"> iletilmesi isteniyorsa </w:t>
      </w:r>
      <w:r w:rsidR="00571B40">
        <w:rPr>
          <w:rStyle w:val="fontstyle01"/>
        </w:rPr>
        <w:t xml:space="preserve">EPATS </w:t>
      </w:r>
      <w:r w:rsidR="00234B4A" w:rsidRPr="005E4E7E">
        <w:rPr>
          <w:rStyle w:val="fontstyle01"/>
        </w:rPr>
        <w:t>(</w:t>
      </w:r>
      <w:hyperlink r:id="rId20" w:history="1">
        <w:r w:rsidR="00234B4A" w:rsidRPr="005E4E7E">
          <w:rPr>
            <w:rStyle w:val="Kpr"/>
            <w:rFonts w:ascii="Times New Roman" w:hAnsi="Times New Roman" w:cs="Times New Roman"/>
            <w:sz w:val="24"/>
            <w:szCs w:val="24"/>
          </w:rPr>
          <w:t>https://epats.turkpatent.gov.tr/run/TP/EDEVLET/giris</w:t>
        </w:r>
      </w:hyperlink>
      <w:r w:rsidR="00234B4A" w:rsidRPr="005E4E7E">
        <w:rPr>
          <w:rStyle w:val="fontstyle01"/>
        </w:rPr>
        <w:t>)</w:t>
      </w:r>
      <w:r w:rsidR="00234B4A">
        <w:rPr>
          <w:rStyle w:val="fontstyle01"/>
        </w:rPr>
        <w:t xml:space="preserve"> </w:t>
      </w:r>
      <w:r>
        <w:rPr>
          <w:rStyle w:val="fontstyle01"/>
        </w:rPr>
        <w:t xml:space="preserve">“Dosyalarım” alanında </w:t>
      </w:r>
      <w:r w:rsidR="00836BB3">
        <w:rPr>
          <w:rStyle w:val="fontstyle01"/>
        </w:rPr>
        <w:t xml:space="preserve">uluslararası tescile esas </w:t>
      </w:r>
      <w:r>
        <w:rPr>
          <w:rStyle w:val="fontstyle01"/>
        </w:rPr>
        <w:t>ulusal başvuru numarası yazıl</w:t>
      </w:r>
      <w:r w:rsidR="00F6228A">
        <w:rPr>
          <w:rStyle w:val="fontstyle01"/>
        </w:rPr>
        <w:t>malı,</w:t>
      </w:r>
      <w:r w:rsidR="00571B40">
        <w:rPr>
          <w:rStyle w:val="fontstyle01"/>
        </w:rPr>
        <w:t xml:space="preserve"> </w:t>
      </w:r>
      <w:r w:rsidR="00B425E3">
        <w:rPr>
          <w:rStyle w:val="fontstyle01"/>
        </w:rPr>
        <w:t xml:space="preserve">“Başvuru Sonrası İşlemler” </w:t>
      </w:r>
      <w:r>
        <w:rPr>
          <w:rStyle w:val="fontstyle01"/>
        </w:rPr>
        <w:t xml:space="preserve">kısmında “Uluslararası </w:t>
      </w:r>
      <w:r w:rsidR="00323142">
        <w:rPr>
          <w:rStyle w:val="fontstyle01"/>
        </w:rPr>
        <w:t xml:space="preserve">Marka Başvurusu </w:t>
      </w:r>
      <w:r>
        <w:rPr>
          <w:rStyle w:val="fontstyle01"/>
        </w:rPr>
        <w:t>Sicilde Değişiklik</w:t>
      </w:r>
      <w:r w:rsidR="00B425E3">
        <w:rPr>
          <w:rStyle w:val="fontstyle01"/>
        </w:rPr>
        <w:t xml:space="preserve"> </w:t>
      </w:r>
      <w:r>
        <w:rPr>
          <w:rStyle w:val="fontstyle01"/>
        </w:rPr>
        <w:t xml:space="preserve">Talebi” </w:t>
      </w:r>
      <w:r w:rsidR="00F6228A">
        <w:rPr>
          <w:rStyle w:val="fontstyle01"/>
        </w:rPr>
        <w:t>seçilerek yüklenen</w:t>
      </w:r>
      <w:r>
        <w:rPr>
          <w:rStyle w:val="fontstyle01"/>
        </w:rPr>
        <w:t xml:space="preserve"> MM11 formu Kurumumuza iletilmelidir. </w:t>
      </w:r>
      <w:r w:rsidR="00C034A6">
        <w:rPr>
          <w:rStyle w:val="fontstyle01"/>
        </w:rPr>
        <w:t xml:space="preserve">Bununla birlikte, Kurumumuza iletilen taleplerin </w:t>
      </w:r>
      <w:r w:rsidR="00AB5DB0">
        <w:rPr>
          <w:rStyle w:val="fontstyle01"/>
        </w:rPr>
        <w:t xml:space="preserve">inceleme süresi göz önünde bulundurularak </w:t>
      </w:r>
      <w:r w:rsidR="00C034A6">
        <w:rPr>
          <w:rStyle w:val="fontstyle01"/>
        </w:rPr>
        <w:t>yenilemenin son günlerine bırakılmaması önemlidir.</w:t>
      </w:r>
    </w:p>
    <w:p w:rsidR="00CA16F3" w:rsidRPr="00CA16F3" w:rsidRDefault="00CA16F3" w:rsidP="00CB498B">
      <w:pPr>
        <w:spacing w:after="240" w:line="360" w:lineRule="auto"/>
        <w:ind w:firstLine="709"/>
        <w:jc w:val="both"/>
        <w:rPr>
          <w:rStyle w:val="fontstyle01"/>
          <w:b/>
        </w:rPr>
      </w:pPr>
      <w:r w:rsidRPr="00CA16F3">
        <w:rPr>
          <w:rStyle w:val="fontstyle01"/>
          <w:b/>
        </w:rPr>
        <w:t>Ulusal Markaya Bağımlılık</w:t>
      </w:r>
      <w:r>
        <w:rPr>
          <w:rStyle w:val="fontstyle01"/>
          <w:b/>
        </w:rPr>
        <w:t xml:space="preserve"> </w:t>
      </w:r>
      <w:r w:rsidR="002D484D">
        <w:rPr>
          <w:rStyle w:val="fontstyle01"/>
          <w:b/>
        </w:rPr>
        <w:t>ve Ulusal Markaya Dönüştürme İşlemi</w:t>
      </w:r>
    </w:p>
    <w:p w:rsidR="00CF23CE" w:rsidRDefault="00FC0D23" w:rsidP="00CB498B">
      <w:pPr>
        <w:spacing w:after="240" w:line="360" w:lineRule="auto"/>
        <w:ind w:firstLine="709"/>
        <w:jc w:val="both"/>
        <w:rPr>
          <w:rStyle w:val="fontstyle01"/>
        </w:rPr>
      </w:pPr>
      <w:r>
        <w:rPr>
          <w:rStyle w:val="fontstyle01"/>
        </w:rPr>
        <w:t xml:space="preserve">Uluslararası </w:t>
      </w:r>
      <w:r w:rsidR="005E2AD9">
        <w:rPr>
          <w:rStyle w:val="fontstyle01"/>
        </w:rPr>
        <w:t>tescil</w:t>
      </w:r>
      <w:r w:rsidR="0054793E">
        <w:rPr>
          <w:rStyle w:val="fontstyle01"/>
        </w:rPr>
        <w:t xml:space="preserve">, </w:t>
      </w:r>
      <w:r>
        <w:rPr>
          <w:rStyle w:val="fontstyle01"/>
        </w:rPr>
        <w:t xml:space="preserve">başvuruya esas teşkil eden </w:t>
      </w:r>
      <w:r w:rsidR="00A7379C">
        <w:rPr>
          <w:rStyle w:val="fontstyle01"/>
        </w:rPr>
        <w:t>ulusal marka başvurusu</w:t>
      </w:r>
      <w:r>
        <w:rPr>
          <w:rStyle w:val="fontstyle01"/>
        </w:rPr>
        <w:t xml:space="preserve"> veya tescilli marka</w:t>
      </w:r>
      <w:r w:rsidR="00296114">
        <w:rPr>
          <w:rStyle w:val="fontstyle01"/>
        </w:rPr>
        <w:t>ya u</w:t>
      </w:r>
      <w:r w:rsidR="005E2AD9">
        <w:rPr>
          <w:rStyle w:val="fontstyle01"/>
        </w:rPr>
        <w:t>luslararası tescil</w:t>
      </w:r>
      <w:r w:rsidR="009E4753">
        <w:rPr>
          <w:rStyle w:val="fontstyle01"/>
        </w:rPr>
        <w:t xml:space="preserve"> </w:t>
      </w:r>
      <w:r w:rsidR="005E2AD9">
        <w:rPr>
          <w:rStyle w:val="fontstyle01"/>
        </w:rPr>
        <w:t xml:space="preserve">tarihinden itibaren 5 yıl süre ile bağımlı durumdadır. </w:t>
      </w:r>
      <w:r w:rsidR="00256D2C">
        <w:rPr>
          <w:rStyle w:val="fontstyle01"/>
        </w:rPr>
        <w:t>Bu</w:t>
      </w:r>
      <w:r w:rsidR="009E4753">
        <w:rPr>
          <w:rStyle w:val="fontstyle01"/>
        </w:rPr>
        <w:t xml:space="preserve"> </w:t>
      </w:r>
      <w:r w:rsidR="00256D2C">
        <w:rPr>
          <w:rStyle w:val="fontstyle01"/>
        </w:rPr>
        <w:t>tariht</w:t>
      </w:r>
      <w:r w:rsidR="005E2AD9">
        <w:rPr>
          <w:rStyle w:val="fontstyle01"/>
        </w:rPr>
        <w:t xml:space="preserve">en itibaren 5 yıl içinde esas markanın koruma kapsamını kısıtlayacak </w:t>
      </w:r>
      <w:r w:rsidR="00C06A3A">
        <w:rPr>
          <w:rStyle w:val="fontstyle01"/>
        </w:rPr>
        <w:t>ya da</w:t>
      </w:r>
      <w:r w:rsidR="005E2AD9">
        <w:rPr>
          <w:rStyle w:val="fontstyle01"/>
        </w:rPr>
        <w:t xml:space="preserve"> ortadan kaldıracak </w:t>
      </w:r>
      <w:r w:rsidR="00B84C91">
        <w:rPr>
          <w:rStyle w:val="fontstyle01"/>
        </w:rPr>
        <w:t>şekilde gerçekleşen değişiklikler veya bu süre zarfında başlamış bir işlem sonucunda 5 yıllık süre</w:t>
      </w:r>
      <w:r w:rsidR="00EB657E">
        <w:rPr>
          <w:rStyle w:val="fontstyle01"/>
        </w:rPr>
        <w:t>nin dolmasından</w:t>
      </w:r>
      <w:r w:rsidR="00B84C91">
        <w:rPr>
          <w:rStyle w:val="fontstyle01"/>
        </w:rPr>
        <w:t xml:space="preserve"> sonra ortaya çıkan aynı kapsamdaki </w:t>
      </w:r>
      <w:r w:rsidR="005E2AD9">
        <w:rPr>
          <w:rStyle w:val="fontstyle01"/>
        </w:rPr>
        <w:t xml:space="preserve">değişiklikler, </w:t>
      </w:r>
      <w:r w:rsidR="00EA3245">
        <w:rPr>
          <w:rStyle w:val="fontstyle01"/>
        </w:rPr>
        <w:t xml:space="preserve">sürecin sonunda </w:t>
      </w:r>
      <w:r w:rsidR="00B3193C">
        <w:rPr>
          <w:rStyle w:val="fontstyle01"/>
        </w:rPr>
        <w:t xml:space="preserve">menşe Ofis </w:t>
      </w:r>
      <w:r w:rsidR="005E2AD9">
        <w:rPr>
          <w:rStyle w:val="fontstyle01"/>
        </w:rPr>
        <w:t>(TÜRKPATENT) tara</w:t>
      </w:r>
      <w:r w:rsidR="00296114">
        <w:rPr>
          <w:rStyle w:val="fontstyle01"/>
        </w:rPr>
        <w:t xml:space="preserve">fından </w:t>
      </w:r>
      <w:proofErr w:type="spellStart"/>
      <w:r w:rsidR="00296114">
        <w:rPr>
          <w:rStyle w:val="fontstyle01"/>
        </w:rPr>
        <w:t>WIPO’ya</w:t>
      </w:r>
      <w:proofErr w:type="spellEnd"/>
      <w:r w:rsidR="00296114">
        <w:rPr>
          <w:rStyle w:val="fontstyle01"/>
        </w:rPr>
        <w:t xml:space="preserve"> bildirilir ve u</w:t>
      </w:r>
      <w:r w:rsidR="005E2AD9">
        <w:rPr>
          <w:rStyle w:val="fontstyle01"/>
        </w:rPr>
        <w:t xml:space="preserve">luslararası başvurunun tescil kapsamı da </w:t>
      </w:r>
      <w:r w:rsidR="005D01EA">
        <w:rPr>
          <w:rStyle w:val="fontstyle01"/>
        </w:rPr>
        <w:t xml:space="preserve">aynı şekilde </w:t>
      </w:r>
      <w:r w:rsidR="005E2AD9">
        <w:rPr>
          <w:rStyle w:val="fontstyle01"/>
        </w:rPr>
        <w:t>kısıtlanır veya ortadan kaldırılır.</w:t>
      </w:r>
      <w:r w:rsidR="008D784D">
        <w:rPr>
          <w:rStyle w:val="fontstyle01"/>
        </w:rPr>
        <w:t xml:space="preserve"> </w:t>
      </w:r>
      <w:r w:rsidR="00FE52E1">
        <w:rPr>
          <w:rStyle w:val="fontstyle01"/>
        </w:rPr>
        <w:t>Bu durum Uluslararası Sicil</w:t>
      </w:r>
      <w:r w:rsidR="008114AA">
        <w:rPr>
          <w:rStyle w:val="fontstyle01"/>
        </w:rPr>
        <w:t>de yayınlanır ve</w:t>
      </w:r>
      <w:r w:rsidR="006144A0">
        <w:rPr>
          <w:rStyle w:val="fontstyle01"/>
        </w:rPr>
        <w:t xml:space="preserve"> </w:t>
      </w:r>
      <w:r w:rsidR="00B708AC">
        <w:rPr>
          <w:rStyle w:val="fontstyle01"/>
        </w:rPr>
        <w:t>markanın tamamı iptal</w:t>
      </w:r>
      <w:r w:rsidR="003512E3">
        <w:rPr>
          <w:rStyle w:val="fontstyle01"/>
        </w:rPr>
        <w:t xml:space="preserve"> edilmişse </w:t>
      </w:r>
      <w:r w:rsidR="006144A0">
        <w:rPr>
          <w:rStyle w:val="fontstyle01"/>
        </w:rPr>
        <w:t>mal ve/veya hizmet</w:t>
      </w:r>
      <w:r w:rsidR="00B708AC">
        <w:rPr>
          <w:rStyle w:val="fontstyle01"/>
        </w:rPr>
        <w:t xml:space="preserve"> listesinin tamamı</w:t>
      </w:r>
      <w:r w:rsidR="009E58AF">
        <w:rPr>
          <w:rStyle w:val="fontstyle01"/>
        </w:rPr>
        <w:t>,</w:t>
      </w:r>
      <w:r w:rsidR="00B708AC">
        <w:rPr>
          <w:rStyle w:val="fontstyle01"/>
        </w:rPr>
        <w:t xml:space="preserve"> kısmi iptal söz konusuysa mal ve/veya hizmet</w:t>
      </w:r>
      <w:r w:rsidR="006144A0">
        <w:rPr>
          <w:rStyle w:val="fontstyle01"/>
        </w:rPr>
        <w:t xml:space="preserve"> listesinde</w:t>
      </w:r>
      <w:r w:rsidR="008114AA">
        <w:rPr>
          <w:rStyle w:val="fontstyle01"/>
        </w:rPr>
        <w:t xml:space="preserve"> </w:t>
      </w:r>
      <w:r w:rsidR="00585D68">
        <w:rPr>
          <w:rStyle w:val="fontstyle01"/>
        </w:rPr>
        <w:t>iptal</w:t>
      </w:r>
      <w:r w:rsidR="00BB5A92">
        <w:rPr>
          <w:rStyle w:val="fontstyle01"/>
        </w:rPr>
        <w:t xml:space="preserve"> edilen kısım </w:t>
      </w:r>
      <w:r w:rsidR="00257B36">
        <w:rPr>
          <w:rStyle w:val="fontstyle01"/>
        </w:rPr>
        <w:t xml:space="preserve">belirlenmiş </w:t>
      </w:r>
      <w:r w:rsidR="00585D68">
        <w:rPr>
          <w:rStyle w:val="fontstyle01"/>
        </w:rPr>
        <w:t xml:space="preserve">Akit </w:t>
      </w:r>
      <w:r w:rsidR="004266D1">
        <w:rPr>
          <w:rStyle w:val="fontstyle01"/>
        </w:rPr>
        <w:t>Taraflar</w:t>
      </w:r>
      <w:r w:rsidR="00C4301B">
        <w:rPr>
          <w:rStyle w:val="fontstyle01"/>
        </w:rPr>
        <w:t>da</w:t>
      </w:r>
      <w:r w:rsidR="00585D68">
        <w:rPr>
          <w:rStyle w:val="fontstyle01"/>
        </w:rPr>
        <w:t xml:space="preserve"> da geçersiz hale gelir. </w:t>
      </w:r>
    </w:p>
    <w:p w:rsidR="00D3244A" w:rsidRDefault="00585D68" w:rsidP="00CB498B">
      <w:pPr>
        <w:spacing w:after="240" w:line="360" w:lineRule="auto"/>
        <w:ind w:firstLine="709"/>
        <w:jc w:val="both"/>
        <w:rPr>
          <w:rStyle w:val="fontstyle01"/>
        </w:rPr>
      </w:pPr>
      <w:r>
        <w:rPr>
          <w:rStyle w:val="fontstyle01"/>
        </w:rPr>
        <w:t xml:space="preserve">Bununla birlikte, </w:t>
      </w:r>
      <w:r w:rsidR="008114AA">
        <w:rPr>
          <w:rStyle w:val="fontstyle01"/>
        </w:rPr>
        <w:t xml:space="preserve"> </w:t>
      </w:r>
      <w:r>
        <w:rPr>
          <w:rStyle w:val="fontstyle01"/>
        </w:rPr>
        <w:t>başvuru sahibinin iptal</w:t>
      </w:r>
      <w:r w:rsidR="003873C4">
        <w:rPr>
          <w:rStyle w:val="fontstyle01"/>
        </w:rPr>
        <w:t>in Uluslararası Sicil</w:t>
      </w:r>
      <w:r w:rsidR="00B5558F">
        <w:rPr>
          <w:rStyle w:val="fontstyle01"/>
        </w:rPr>
        <w:t>e kayıt</w:t>
      </w:r>
      <w:r>
        <w:rPr>
          <w:rStyle w:val="fontstyle01"/>
        </w:rPr>
        <w:t xml:space="preserve"> tarihi itibariyle 3 ay içinde</w:t>
      </w:r>
      <w:r w:rsidR="007C1598">
        <w:rPr>
          <w:rStyle w:val="fontstyle01"/>
        </w:rPr>
        <w:t>,</w:t>
      </w:r>
      <w:r>
        <w:rPr>
          <w:rStyle w:val="fontstyle01"/>
        </w:rPr>
        <w:t xml:space="preserve"> korumanın devam etmesini istediği her bir Akit Taraf Ofisi’ne</w:t>
      </w:r>
      <w:r w:rsidR="00CA673F">
        <w:rPr>
          <w:rStyle w:val="fontstyle01"/>
        </w:rPr>
        <w:t xml:space="preserve"> </w:t>
      </w:r>
      <w:r w:rsidR="00C35974">
        <w:rPr>
          <w:rStyle w:val="fontstyle01"/>
        </w:rPr>
        <w:t xml:space="preserve">iptal edilen kısım için </w:t>
      </w:r>
      <w:r>
        <w:rPr>
          <w:rStyle w:val="fontstyle01"/>
        </w:rPr>
        <w:t xml:space="preserve">ulusal markaya dönüştürme </w:t>
      </w:r>
      <w:r w:rsidR="002C128C">
        <w:rPr>
          <w:rStyle w:val="fontstyle01"/>
        </w:rPr>
        <w:t>(</w:t>
      </w:r>
      <w:proofErr w:type="spellStart"/>
      <w:r w:rsidR="002C128C">
        <w:rPr>
          <w:rStyle w:val="fontstyle01"/>
        </w:rPr>
        <w:t>transformation</w:t>
      </w:r>
      <w:proofErr w:type="spellEnd"/>
      <w:r w:rsidR="002C128C">
        <w:rPr>
          <w:rStyle w:val="fontstyle01"/>
        </w:rPr>
        <w:t xml:space="preserve">) </w:t>
      </w:r>
      <w:r>
        <w:rPr>
          <w:rStyle w:val="fontstyle01"/>
        </w:rPr>
        <w:t xml:space="preserve">talebi iletmesi </w:t>
      </w:r>
      <w:r w:rsidR="002F2F64">
        <w:rPr>
          <w:rStyle w:val="fontstyle01"/>
        </w:rPr>
        <w:t>mümkündür. Talebin</w:t>
      </w:r>
      <w:r w:rsidR="00BE67ED">
        <w:rPr>
          <w:rStyle w:val="fontstyle01"/>
        </w:rPr>
        <w:t xml:space="preserve"> </w:t>
      </w:r>
      <w:r w:rsidR="000F14E6">
        <w:rPr>
          <w:rStyle w:val="fontstyle01"/>
        </w:rPr>
        <w:t xml:space="preserve">WIPO aracılığıyla değil </w:t>
      </w:r>
      <w:r w:rsidR="00CA673F">
        <w:rPr>
          <w:rStyle w:val="fontstyle01"/>
        </w:rPr>
        <w:t>doğrudan ilgili</w:t>
      </w:r>
      <w:r w:rsidR="00E86566">
        <w:rPr>
          <w:rStyle w:val="fontstyle01"/>
        </w:rPr>
        <w:t xml:space="preserve"> Akit Taraf</w:t>
      </w:r>
      <w:r w:rsidR="00CA673F">
        <w:rPr>
          <w:rStyle w:val="fontstyle01"/>
        </w:rPr>
        <w:t xml:space="preserve"> Ofis</w:t>
      </w:r>
      <w:r w:rsidR="00B7296B">
        <w:rPr>
          <w:rStyle w:val="fontstyle01"/>
        </w:rPr>
        <w:t>in</w:t>
      </w:r>
      <w:r w:rsidR="00CA673F">
        <w:rPr>
          <w:rStyle w:val="fontstyle01"/>
        </w:rPr>
        <w:t xml:space="preserve">e </w:t>
      </w:r>
      <w:r w:rsidR="00B7296B">
        <w:rPr>
          <w:rStyle w:val="fontstyle01"/>
        </w:rPr>
        <w:t>kendi mevzuatı</w:t>
      </w:r>
      <w:r w:rsidR="0071417F">
        <w:rPr>
          <w:rStyle w:val="fontstyle01"/>
        </w:rPr>
        <w:t>na</w:t>
      </w:r>
      <w:r w:rsidR="0063479D">
        <w:rPr>
          <w:rStyle w:val="fontstyle01"/>
        </w:rPr>
        <w:t xml:space="preserve"> uygun olarak </w:t>
      </w:r>
      <w:r w:rsidR="00CA673F">
        <w:rPr>
          <w:rStyle w:val="fontstyle01"/>
        </w:rPr>
        <w:t xml:space="preserve">sunulması gereklidir. </w:t>
      </w:r>
      <w:r w:rsidR="0063479D">
        <w:rPr>
          <w:rStyle w:val="fontstyle01"/>
        </w:rPr>
        <w:t>Dönüştü</w:t>
      </w:r>
      <w:r w:rsidR="00823E7F">
        <w:rPr>
          <w:rStyle w:val="fontstyle01"/>
        </w:rPr>
        <w:t>rme işleminin gerçekleştirildiği</w:t>
      </w:r>
      <w:r w:rsidR="00BE67ED">
        <w:rPr>
          <w:rStyle w:val="fontstyle01"/>
        </w:rPr>
        <w:t xml:space="preserve"> </w:t>
      </w:r>
      <w:r w:rsidR="00823E7F">
        <w:rPr>
          <w:rStyle w:val="fontstyle01"/>
        </w:rPr>
        <w:t xml:space="preserve">Akit Taraflar nezdinde </w:t>
      </w:r>
      <w:r>
        <w:rPr>
          <w:rStyle w:val="fontstyle01"/>
        </w:rPr>
        <w:t xml:space="preserve">koruma </w:t>
      </w:r>
      <w:r w:rsidR="00AE4EAF">
        <w:rPr>
          <w:rStyle w:val="fontstyle01"/>
        </w:rPr>
        <w:t xml:space="preserve">uluslararası tescil </w:t>
      </w:r>
      <w:r w:rsidR="00823E7F">
        <w:rPr>
          <w:rStyle w:val="fontstyle01"/>
        </w:rPr>
        <w:t xml:space="preserve">(kayıt) </w:t>
      </w:r>
      <w:r w:rsidR="00AE4EAF">
        <w:rPr>
          <w:rStyle w:val="fontstyle01"/>
        </w:rPr>
        <w:t>tarihinden itibaren geçerli olacak şekilde</w:t>
      </w:r>
      <w:r>
        <w:rPr>
          <w:rStyle w:val="fontstyle01"/>
        </w:rPr>
        <w:t xml:space="preserve"> </w:t>
      </w:r>
      <w:r w:rsidR="00AE4EAF">
        <w:rPr>
          <w:rStyle w:val="fontstyle01"/>
        </w:rPr>
        <w:t>devam ede</w:t>
      </w:r>
      <w:r w:rsidR="0028536E">
        <w:rPr>
          <w:rStyle w:val="fontstyle01"/>
        </w:rPr>
        <w:t>r</w:t>
      </w:r>
      <w:r w:rsidR="00AE4EAF">
        <w:rPr>
          <w:rStyle w:val="fontstyle01"/>
        </w:rPr>
        <w:t>.</w:t>
      </w:r>
      <w:r w:rsidR="007453F0">
        <w:rPr>
          <w:rStyle w:val="fontstyle01"/>
        </w:rPr>
        <w:t xml:space="preserve"> </w:t>
      </w:r>
    </w:p>
    <w:p w:rsidR="00FC0D23" w:rsidRPr="00CB498B" w:rsidRDefault="007453F0" w:rsidP="00CB498B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Ulusal markaya dönüştürme işleminden sonra marka</w:t>
      </w:r>
      <w:r w:rsidR="00FB3FCE">
        <w:rPr>
          <w:rStyle w:val="fontstyle01"/>
        </w:rPr>
        <w:t>nın dönüştürmeye konu kısmı</w:t>
      </w:r>
      <w:r w:rsidR="0066199D">
        <w:rPr>
          <w:rStyle w:val="fontstyle01"/>
        </w:rPr>
        <w:t xml:space="preserve"> ile ilgili yapılacak her bir değişiklik (devir, sahip adres değişikliği, yenileme </w:t>
      </w:r>
      <w:proofErr w:type="spellStart"/>
      <w:r w:rsidR="0066199D">
        <w:rPr>
          <w:rStyle w:val="fontstyle01"/>
        </w:rPr>
        <w:t>v.b</w:t>
      </w:r>
      <w:proofErr w:type="spellEnd"/>
      <w:r w:rsidR="0066199D">
        <w:rPr>
          <w:rStyle w:val="fontstyle01"/>
        </w:rPr>
        <w:t xml:space="preserve">.) doğrudan </w:t>
      </w:r>
      <w:r w:rsidR="001206E6">
        <w:rPr>
          <w:rStyle w:val="fontstyle01"/>
        </w:rPr>
        <w:t xml:space="preserve">ilgili </w:t>
      </w:r>
      <w:r w:rsidR="0066199D">
        <w:rPr>
          <w:rStyle w:val="fontstyle01"/>
        </w:rPr>
        <w:t>Akit Taraf Ofisi’ne sunulmalıdır.</w:t>
      </w:r>
      <w:r w:rsidR="002C128C">
        <w:rPr>
          <w:rStyle w:val="fontstyle01"/>
        </w:rPr>
        <w:t xml:space="preserve"> </w:t>
      </w:r>
      <w:r w:rsidR="002301E5">
        <w:rPr>
          <w:rStyle w:val="fontstyle01"/>
        </w:rPr>
        <w:t>U</w:t>
      </w:r>
      <w:r w:rsidR="00CE42ED">
        <w:rPr>
          <w:rStyle w:val="fontstyle01"/>
        </w:rPr>
        <w:t xml:space="preserve">luslararası tescilin başvuru sahibinin talebiyle </w:t>
      </w:r>
      <w:r w:rsidR="00AC65F0">
        <w:rPr>
          <w:rStyle w:val="fontstyle01"/>
        </w:rPr>
        <w:t xml:space="preserve">iptal edilmesi veya mal ve hizmet listesi kapsamının sınırlandırılması </w:t>
      </w:r>
      <w:r w:rsidR="002C128C">
        <w:rPr>
          <w:rStyle w:val="fontstyle01"/>
        </w:rPr>
        <w:t>durumunda ise dönüştürme işlemi gerçekleştirilemez.</w:t>
      </w:r>
    </w:p>
    <w:sectPr w:rsidR="00FC0D23" w:rsidRPr="00CB498B" w:rsidSect="00404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D3F" w:rsidRDefault="00030D3F" w:rsidP="003A4B73">
      <w:pPr>
        <w:spacing w:after="0" w:line="240" w:lineRule="auto"/>
      </w:pPr>
      <w:r>
        <w:separator/>
      </w:r>
    </w:p>
  </w:endnote>
  <w:endnote w:type="continuationSeparator" w:id="0">
    <w:p w:rsidR="00030D3F" w:rsidRDefault="00030D3F" w:rsidP="003A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D3F" w:rsidRDefault="00030D3F" w:rsidP="003A4B73">
      <w:pPr>
        <w:spacing w:after="0" w:line="240" w:lineRule="auto"/>
      </w:pPr>
      <w:r>
        <w:separator/>
      </w:r>
    </w:p>
  </w:footnote>
  <w:footnote w:type="continuationSeparator" w:id="0">
    <w:p w:rsidR="00030D3F" w:rsidRDefault="00030D3F" w:rsidP="003A4B73">
      <w:pPr>
        <w:spacing w:after="0" w:line="240" w:lineRule="auto"/>
      </w:pPr>
      <w:r>
        <w:continuationSeparator/>
      </w:r>
    </w:p>
  </w:footnote>
  <w:footnote w:id="1">
    <w:p w:rsidR="0023623A" w:rsidRDefault="0023623A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23623A">
        <w:rPr>
          <w:rFonts w:ascii="Times New Roman" w:hAnsi="Times New Roman" w:cs="Times New Roman"/>
        </w:rPr>
        <w:t>ABD başvurusu yapılıyorsa MM18 formu da eklenmelidir.</w:t>
      </w:r>
    </w:p>
  </w:footnote>
  <w:footnote w:id="2">
    <w:p w:rsidR="0023623A" w:rsidRDefault="0023623A" w:rsidP="0023623A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23623A">
        <w:rPr>
          <w:rFonts w:ascii="Times New Roman" w:hAnsi="Times New Roman" w:cs="Times New Roman"/>
        </w:rPr>
        <w:t>ABD başvurusu yapılıyorsa MM18 formu da eklenmelidir.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7C18"/>
    <w:multiLevelType w:val="hybridMultilevel"/>
    <w:tmpl w:val="E02808A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13"/>
    <w:rsid w:val="00003FB2"/>
    <w:rsid w:val="00010EA1"/>
    <w:rsid w:val="0001132C"/>
    <w:rsid w:val="000125F1"/>
    <w:rsid w:val="00012E2B"/>
    <w:rsid w:val="00015D1A"/>
    <w:rsid w:val="0001633C"/>
    <w:rsid w:val="00016CF8"/>
    <w:rsid w:val="00022E59"/>
    <w:rsid w:val="0002392D"/>
    <w:rsid w:val="00030D3F"/>
    <w:rsid w:val="0003259D"/>
    <w:rsid w:val="00036AD2"/>
    <w:rsid w:val="00040C15"/>
    <w:rsid w:val="000546B1"/>
    <w:rsid w:val="00073157"/>
    <w:rsid w:val="00080172"/>
    <w:rsid w:val="00094957"/>
    <w:rsid w:val="00097224"/>
    <w:rsid w:val="000A699C"/>
    <w:rsid w:val="000B1D26"/>
    <w:rsid w:val="000B37B9"/>
    <w:rsid w:val="000B4C38"/>
    <w:rsid w:val="000C1EEE"/>
    <w:rsid w:val="000C2CA3"/>
    <w:rsid w:val="000C6484"/>
    <w:rsid w:val="000D07AC"/>
    <w:rsid w:val="000D1A3B"/>
    <w:rsid w:val="000D58A3"/>
    <w:rsid w:val="000F12C2"/>
    <w:rsid w:val="000F14E6"/>
    <w:rsid w:val="000F4A9E"/>
    <w:rsid w:val="000F5125"/>
    <w:rsid w:val="000F6D80"/>
    <w:rsid w:val="00100CD4"/>
    <w:rsid w:val="00110B37"/>
    <w:rsid w:val="001143E9"/>
    <w:rsid w:val="001146E9"/>
    <w:rsid w:val="00114926"/>
    <w:rsid w:val="001206E6"/>
    <w:rsid w:val="00126FB0"/>
    <w:rsid w:val="001301EC"/>
    <w:rsid w:val="00131764"/>
    <w:rsid w:val="00145C39"/>
    <w:rsid w:val="00153644"/>
    <w:rsid w:val="00157931"/>
    <w:rsid w:val="00160DBC"/>
    <w:rsid w:val="00162A7A"/>
    <w:rsid w:val="001636A5"/>
    <w:rsid w:val="00165935"/>
    <w:rsid w:val="00171D8F"/>
    <w:rsid w:val="00181495"/>
    <w:rsid w:val="0019458C"/>
    <w:rsid w:val="001960F7"/>
    <w:rsid w:val="001A10CC"/>
    <w:rsid w:val="001A39B3"/>
    <w:rsid w:val="001B03BA"/>
    <w:rsid w:val="001B20AC"/>
    <w:rsid w:val="001B2BFE"/>
    <w:rsid w:val="001B55FC"/>
    <w:rsid w:val="001C0AA0"/>
    <w:rsid w:val="001C3609"/>
    <w:rsid w:val="001C41F0"/>
    <w:rsid w:val="001C7908"/>
    <w:rsid w:val="001D5F4D"/>
    <w:rsid w:val="001D6603"/>
    <w:rsid w:val="001E7076"/>
    <w:rsid w:val="001F0E6D"/>
    <w:rsid w:val="002023A6"/>
    <w:rsid w:val="002070D7"/>
    <w:rsid w:val="00216033"/>
    <w:rsid w:val="002201AA"/>
    <w:rsid w:val="002301E5"/>
    <w:rsid w:val="00231A1A"/>
    <w:rsid w:val="0023230F"/>
    <w:rsid w:val="00234B4A"/>
    <w:rsid w:val="0023623A"/>
    <w:rsid w:val="002442FB"/>
    <w:rsid w:val="00256D2C"/>
    <w:rsid w:val="00257B36"/>
    <w:rsid w:val="002643C1"/>
    <w:rsid w:val="00266B5B"/>
    <w:rsid w:val="00271C0A"/>
    <w:rsid w:val="00276CA9"/>
    <w:rsid w:val="0028156E"/>
    <w:rsid w:val="00283F5D"/>
    <w:rsid w:val="0028536E"/>
    <w:rsid w:val="00292C35"/>
    <w:rsid w:val="00294A9F"/>
    <w:rsid w:val="00294BB2"/>
    <w:rsid w:val="00296114"/>
    <w:rsid w:val="002970AB"/>
    <w:rsid w:val="002A382F"/>
    <w:rsid w:val="002A3F37"/>
    <w:rsid w:val="002B5C24"/>
    <w:rsid w:val="002C0D55"/>
    <w:rsid w:val="002C128C"/>
    <w:rsid w:val="002C493C"/>
    <w:rsid w:val="002D033D"/>
    <w:rsid w:val="002D14AD"/>
    <w:rsid w:val="002D3941"/>
    <w:rsid w:val="002D484D"/>
    <w:rsid w:val="002F2F64"/>
    <w:rsid w:val="002F522E"/>
    <w:rsid w:val="00302648"/>
    <w:rsid w:val="00310FDF"/>
    <w:rsid w:val="00313393"/>
    <w:rsid w:val="00315D0D"/>
    <w:rsid w:val="00323142"/>
    <w:rsid w:val="00325D82"/>
    <w:rsid w:val="003325FE"/>
    <w:rsid w:val="003470D1"/>
    <w:rsid w:val="003512E3"/>
    <w:rsid w:val="003520DD"/>
    <w:rsid w:val="003627C3"/>
    <w:rsid w:val="0036285F"/>
    <w:rsid w:val="0036461B"/>
    <w:rsid w:val="0037421A"/>
    <w:rsid w:val="00380D6B"/>
    <w:rsid w:val="00380DC5"/>
    <w:rsid w:val="00383E4A"/>
    <w:rsid w:val="003873C4"/>
    <w:rsid w:val="00396458"/>
    <w:rsid w:val="003A2E13"/>
    <w:rsid w:val="003A34E9"/>
    <w:rsid w:val="003A4113"/>
    <w:rsid w:val="003A4B73"/>
    <w:rsid w:val="003A6453"/>
    <w:rsid w:val="003B0429"/>
    <w:rsid w:val="003B1036"/>
    <w:rsid w:val="003B1B59"/>
    <w:rsid w:val="003B45CA"/>
    <w:rsid w:val="003C13C7"/>
    <w:rsid w:val="003C7FAE"/>
    <w:rsid w:val="003D4161"/>
    <w:rsid w:val="003D480E"/>
    <w:rsid w:val="003F4B96"/>
    <w:rsid w:val="003F6C57"/>
    <w:rsid w:val="00404F0E"/>
    <w:rsid w:val="0041526E"/>
    <w:rsid w:val="004266D1"/>
    <w:rsid w:val="00427274"/>
    <w:rsid w:val="004309D8"/>
    <w:rsid w:val="00431CCE"/>
    <w:rsid w:val="00437F13"/>
    <w:rsid w:val="00443612"/>
    <w:rsid w:val="00445A88"/>
    <w:rsid w:val="004467C1"/>
    <w:rsid w:val="00456C11"/>
    <w:rsid w:val="00456C3E"/>
    <w:rsid w:val="00466B74"/>
    <w:rsid w:val="0046704C"/>
    <w:rsid w:val="00470AEC"/>
    <w:rsid w:val="004741D9"/>
    <w:rsid w:val="004807E6"/>
    <w:rsid w:val="00482AD9"/>
    <w:rsid w:val="004B000F"/>
    <w:rsid w:val="004C2876"/>
    <w:rsid w:val="004C3781"/>
    <w:rsid w:val="004D24E8"/>
    <w:rsid w:val="004D4364"/>
    <w:rsid w:val="004D5F6D"/>
    <w:rsid w:val="004E1383"/>
    <w:rsid w:val="004E2C66"/>
    <w:rsid w:val="004E3FCD"/>
    <w:rsid w:val="004E5576"/>
    <w:rsid w:val="004F25A2"/>
    <w:rsid w:val="004F3C54"/>
    <w:rsid w:val="004F7163"/>
    <w:rsid w:val="004F74D8"/>
    <w:rsid w:val="0050071B"/>
    <w:rsid w:val="0050357A"/>
    <w:rsid w:val="00516B19"/>
    <w:rsid w:val="005246CD"/>
    <w:rsid w:val="005418B2"/>
    <w:rsid w:val="00546F49"/>
    <w:rsid w:val="00547545"/>
    <w:rsid w:val="0054793E"/>
    <w:rsid w:val="00547F19"/>
    <w:rsid w:val="00551E5A"/>
    <w:rsid w:val="00552B15"/>
    <w:rsid w:val="00564503"/>
    <w:rsid w:val="00565266"/>
    <w:rsid w:val="005711C1"/>
    <w:rsid w:val="00571B40"/>
    <w:rsid w:val="005741FD"/>
    <w:rsid w:val="00576638"/>
    <w:rsid w:val="00576AB2"/>
    <w:rsid w:val="00577B18"/>
    <w:rsid w:val="00583F88"/>
    <w:rsid w:val="00585D68"/>
    <w:rsid w:val="005903D4"/>
    <w:rsid w:val="005A59AE"/>
    <w:rsid w:val="005B141F"/>
    <w:rsid w:val="005B30FA"/>
    <w:rsid w:val="005C61A7"/>
    <w:rsid w:val="005C71E5"/>
    <w:rsid w:val="005D01EA"/>
    <w:rsid w:val="005D0831"/>
    <w:rsid w:val="005D1E66"/>
    <w:rsid w:val="005D21AA"/>
    <w:rsid w:val="005D7829"/>
    <w:rsid w:val="005D7E0F"/>
    <w:rsid w:val="005E1A6F"/>
    <w:rsid w:val="005E1AF1"/>
    <w:rsid w:val="005E1FA7"/>
    <w:rsid w:val="005E2AD9"/>
    <w:rsid w:val="005E4E7E"/>
    <w:rsid w:val="005E68BB"/>
    <w:rsid w:val="005F10DA"/>
    <w:rsid w:val="00601FD3"/>
    <w:rsid w:val="006144A0"/>
    <w:rsid w:val="00615EF9"/>
    <w:rsid w:val="006179FF"/>
    <w:rsid w:val="00631E2E"/>
    <w:rsid w:val="00632342"/>
    <w:rsid w:val="0063279E"/>
    <w:rsid w:val="006331EF"/>
    <w:rsid w:val="0063479D"/>
    <w:rsid w:val="00637D1F"/>
    <w:rsid w:val="00644040"/>
    <w:rsid w:val="00660D38"/>
    <w:rsid w:val="0066199D"/>
    <w:rsid w:val="00665A5B"/>
    <w:rsid w:val="00676056"/>
    <w:rsid w:val="00680634"/>
    <w:rsid w:val="00682368"/>
    <w:rsid w:val="006845F0"/>
    <w:rsid w:val="00690C8C"/>
    <w:rsid w:val="0069149E"/>
    <w:rsid w:val="006A7679"/>
    <w:rsid w:val="006A7BB6"/>
    <w:rsid w:val="006B7AD5"/>
    <w:rsid w:val="006C19D1"/>
    <w:rsid w:val="006D07D3"/>
    <w:rsid w:val="006D0AF1"/>
    <w:rsid w:val="006D5A76"/>
    <w:rsid w:val="006E1E46"/>
    <w:rsid w:val="006F005C"/>
    <w:rsid w:val="006F0D1B"/>
    <w:rsid w:val="006F39F1"/>
    <w:rsid w:val="006F56D6"/>
    <w:rsid w:val="006F6A58"/>
    <w:rsid w:val="006F7423"/>
    <w:rsid w:val="00707C3B"/>
    <w:rsid w:val="0071417F"/>
    <w:rsid w:val="00717B9E"/>
    <w:rsid w:val="0072035D"/>
    <w:rsid w:val="00722A64"/>
    <w:rsid w:val="007315D3"/>
    <w:rsid w:val="00734AB1"/>
    <w:rsid w:val="007353A0"/>
    <w:rsid w:val="007361D9"/>
    <w:rsid w:val="0073645F"/>
    <w:rsid w:val="00736C3C"/>
    <w:rsid w:val="007453F0"/>
    <w:rsid w:val="00752F20"/>
    <w:rsid w:val="00752F8E"/>
    <w:rsid w:val="00755BDB"/>
    <w:rsid w:val="0077433B"/>
    <w:rsid w:val="007756A8"/>
    <w:rsid w:val="007900CD"/>
    <w:rsid w:val="007A158C"/>
    <w:rsid w:val="007A2AA5"/>
    <w:rsid w:val="007C1598"/>
    <w:rsid w:val="007C45B0"/>
    <w:rsid w:val="007C645F"/>
    <w:rsid w:val="007D0012"/>
    <w:rsid w:val="007E09B0"/>
    <w:rsid w:val="007E0F22"/>
    <w:rsid w:val="007E6B36"/>
    <w:rsid w:val="007E75DE"/>
    <w:rsid w:val="007F3A7D"/>
    <w:rsid w:val="007F4743"/>
    <w:rsid w:val="007F6F47"/>
    <w:rsid w:val="00800BAC"/>
    <w:rsid w:val="008070B2"/>
    <w:rsid w:val="008114AA"/>
    <w:rsid w:val="00816F22"/>
    <w:rsid w:val="00820E1A"/>
    <w:rsid w:val="00823E7F"/>
    <w:rsid w:val="0082489F"/>
    <w:rsid w:val="008337BD"/>
    <w:rsid w:val="00836BB3"/>
    <w:rsid w:val="00840DB9"/>
    <w:rsid w:val="00846D77"/>
    <w:rsid w:val="00856F22"/>
    <w:rsid w:val="00860B18"/>
    <w:rsid w:val="008639DA"/>
    <w:rsid w:val="00863E2E"/>
    <w:rsid w:val="0088062A"/>
    <w:rsid w:val="00884804"/>
    <w:rsid w:val="00886BBB"/>
    <w:rsid w:val="00892D0B"/>
    <w:rsid w:val="00894BA6"/>
    <w:rsid w:val="008A0EFC"/>
    <w:rsid w:val="008A14A8"/>
    <w:rsid w:val="008A7D71"/>
    <w:rsid w:val="008B4FC7"/>
    <w:rsid w:val="008C3D15"/>
    <w:rsid w:val="008C5A1F"/>
    <w:rsid w:val="008D082C"/>
    <w:rsid w:val="008D276C"/>
    <w:rsid w:val="008D2D96"/>
    <w:rsid w:val="008D3F62"/>
    <w:rsid w:val="008D615E"/>
    <w:rsid w:val="008D6ADD"/>
    <w:rsid w:val="008D74FA"/>
    <w:rsid w:val="008D784D"/>
    <w:rsid w:val="008E67BA"/>
    <w:rsid w:val="0090062C"/>
    <w:rsid w:val="00900917"/>
    <w:rsid w:val="00911884"/>
    <w:rsid w:val="0092084C"/>
    <w:rsid w:val="0092476F"/>
    <w:rsid w:val="00925ECC"/>
    <w:rsid w:val="0093177A"/>
    <w:rsid w:val="00931EA1"/>
    <w:rsid w:val="009346FD"/>
    <w:rsid w:val="00942E8D"/>
    <w:rsid w:val="009502BE"/>
    <w:rsid w:val="00950BE9"/>
    <w:rsid w:val="00953C55"/>
    <w:rsid w:val="009551EC"/>
    <w:rsid w:val="009554A9"/>
    <w:rsid w:val="009608D4"/>
    <w:rsid w:val="009718FB"/>
    <w:rsid w:val="0097345D"/>
    <w:rsid w:val="00974E44"/>
    <w:rsid w:val="00977F27"/>
    <w:rsid w:val="00981625"/>
    <w:rsid w:val="00981EFE"/>
    <w:rsid w:val="009827B2"/>
    <w:rsid w:val="00982B9B"/>
    <w:rsid w:val="009876EB"/>
    <w:rsid w:val="00991015"/>
    <w:rsid w:val="009961CB"/>
    <w:rsid w:val="00996A2A"/>
    <w:rsid w:val="009B2FC7"/>
    <w:rsid w:val="009B5454"/>
    <w:rsid w:val="009C11FF"/>
    <w:rsid w:val="009C229A"/>
    <w:rsid w:val="009D0BF1"/>
    <w:rsid w:val="009D4110"/>
    <w:rsid w:val="009D5735"/>
    <w:rsid w:val="009E2445"/>
    <w:rsid w:val="009E453F"/>
    <w:rsid w:val="009E4753"/>
    <w:rsid w:val="009E4BCF"/>
    <w:rsid w:val="009E5299"/>
    <w:rsid w:val="009E58AF"/>
    <w:rsid w:val="009F241C"/>
    <w:rsid w:val="009F5368"/>
    <w:rsid w:val="009F5771"/>
    <w:rsid w:val="00A00821"/>
    <w:rsid w:val="00A01A76"/>
    <w:rsid w:val="00A04C53"/>
    <w:rsid w:val="00A12EE7"/>
    <w:rsid w:val="00A17454"/>
    <w:rsid w:val="00A21263"/>
    <w:rsid w:val="00A219EB"/>
    <w:rsid w:val="00A2386D"/>
    <w:rsid w:val="00A264D8"/>
    <w:rsid w:val="00A2743E"/>
    <w:rsid w:val="00A34DEC"/>
    <w:rsid w:val="00A34ED5"/>
    <w:rsid w:val="00A37926"/>
    <w:rsid w:val="00A4786D"/>
    <w:rsid w:val="00A53988"/>
    <w:rsid w:val="00A54CE8"/>
    <w:rsid w:val="00A5587F"/>
    <w:rsid w:val="00A65B2A"/>
    <w:rsid w:val="00A6735C"/>
    <w:rsid w:val="00A7185D"/>
    <w:rsid w:val="00A7379C"/>
    <w:rsid w:val="00A77BAF"/>
    <w:rsid w:val="00A8344F"/>
    <w:rsid w:val="00A9519A"/>
    <w:rsid w:val="00AA0826"/>
    <w:rsid w:val="00AA08E6"/>
    <w:rsid w:val="00AA542B"/>
    <w:rsid w:val="00AA62EE"/>
    <w:rsid w:val="00AA66A4"/>
    <w:rsid w:val="00AB5DB0"/>
    <w:rsid w:val="00AB7D15"/>
    <w:rsid w:val="00AC2721"/>
    <w:rsid w:val="00AC573D"/>
    <w:rsid w:val="00AC58D1"/>
    <w:rsid w:val="00AC65F0"/>
    <w:rsid w:val="00AC75CA"/>
    <w:rsid w:val="00AD4449"/>
    <w:rsid w:val="00AD6750"/>
    <w:rsid w:val="00AE2EB7"/>
    <w:rsid w:val="00AE4EAF"/>
    <w:rsid w:val="00AE7314"/>
    <w:rsid w:val="00AF6AD5"/>
    <w:rsid w:val="00B05CF8"/>
    <w:rsid w:val="00B06500"/>
    <w:rsid w:val="00B11D4E"/>
    <w:rsid w:val="00B13864"/>
    <w:rsid w:val="00B21E33"/>
    <w:rsid w:val="00B23F60"/>
    <w:rsid w:val="00B27F85"/>
    <w:rsid w:val="00B3193C"/>
    <w:rsid w:val="00B32D25"/>
    <w:rsid w:val="00B41907"/>
    <w:rsid w:val="00B425E3"/>
    <w:rsid w:val="00B52592"/>
    <w:rsid w:val="00B54D75"/>
    <w:rsid w:val="00B5558F"/>
    <w:rsid w:val="00B708AC"/>
    <w:rsid w:val="00B7296B"/>
    <w:rsid w:val="00B84C91"/>
    <w:rsid w:val="00BA7568"/>
    <w:rsid w:val="00BB4E0B"/>
    <w:rsid w:val="00BB5A92"/>
    <w:rsid w:val="00BC092B"/>
    <w:rsid w:val="00BC480A"/>
    <w:rsid w:val="00BD4068"/>
    <w:rsid w:val="00BE6082"/>
    <w:rsid w:val="00BE67ED"/>
    <w:rsid w:val="00BE7170"/>
    <w:rsid w:val="00BF4AA2"/>
    <w:rsid w:val="00C034A6"/>
    <w:rsid w:val="00C04DE1"/>
    <w:rsid w:val="00C06A3A"/>
    <w:rsid w:val="00C10F09"/>
    <w:rsid w:val="00C153CB"/>
    <w:rsid w:val="00C22E81"/>
    <w:rsid w:val="00C30A7E"/>
    <w:rsid w:val="00C35974"/>
    <w:rsid w:val="00C4301B"/>
    <w:rsid w:val="00C4422A"/>
    <w:rsid w:val="00C504B8"/>
    <w:rsid w:val="00C60252"/>
    <w:rsid w:val="00C71004"/>
    <w:rsid w:val="00C77721"/>
    <w:rsid w:val="00C822C4"/>
    <w:rsid w:val="00C8444D"/>
    <w:rsid w:val="00C9383B"/>
    <w:rsid w:val="00C94E57"/>
    <w:rsid w:val="00C95820"/>
    <w:rsid w:val="00CA0AF0"/>
    <w:rsid w:val="00CA16F3"/>
    <w:rsid w:val="00CA5CB5"/>
    <w:rsid w:val="00CA673F"/>
    <w:rsid w:val="00CB0CF5"/>
    <w:rsid w:val="00CB498B"/>
    <w:rsid w:val="00CD0386"/>
    <w:rsid w:val="00CD388F"/>
    <w:rsid w:val="00CE2BB2"/>
    <w:rsid w:val="00CE42ED"/>
    <w:rsid w:val="00CF10F0"/>
    <w:rsid w:val="00CF23CE"/>
    <w:rsid w:val="00CF2E43"/>
    <w:rsid w:val="00CF5BCB"/>
    <w:rsid w:val="00CF63FB"/>
    <w:rsid w:val="00D00B55"/>
    <w:rsid w:val="00D15B51"/>
    <w:rsid w:val="00D24851"/>
    <w:rsid w:val="00D3244A"/>
    <w:rsid w:val="00D36604"/>
    <w:rsid w:val="00D37AEC"/>
    <w:rsid w:val="00D52C0C"/>
    <w:rsid w:val="00D54C65"/>
    <w:rsid w:val="00D562A3"/>
    <w:rsid w:val="00D66C43"/>
    <w:rsid w:val="00D70756"/>
    <w:rsid w:val="00D74CA7"/>
    <w:rsid w:val="00D7622B"/>
    <w:rsid w:val="00D76447"/>
    <w:rsid w:val="00D767ED"/>
    <w:rsid w:val="00D80338"/>
    <w:rsid w:val="00D84470"/>
    <w:rsid w:val="00D94DE7"/>
    <w:rsid w:val="00D9544B"/>
    <w:rsid w:val="00DA0C48"/>
    <w:rsid w:val="00DA4C31"/>
    <w:rsid w:val="00DA6A2E"/>
    <w:rsid w:val="00DB2F97"/>
    <w:rsid w:val="00DB385C"/>
    <w:rsid w:val="00DC438C"/>
    <w:rsid w:val="00DD24BF"/>
    <w:rsid w:val="00DE6EE1"/>
    <w:rsid w:val="00DF47D9"/>
    <w:rsid w:val="00E20E07"/>
    <w:rsid w:val="00E25F2B"/>
    <w:rsid w:val="00E2701C"/>
    <w:rsid w:val="00E30B08"/>
    <w:rsid w:val="00E30DF5"/>
    <w:rsid w:val="00E322DE"/>
    <w:rsid w:val="00E36A43"/>
    <w:rsid w:val="00E41AF8"/>
    <w:rsid w:val="00E429D2"/>
    <w:rsid w:val="00E457AA"/>
    <w:rsid w:val="00E45FAE"/>
    <w:rsid w:val="00E51627"/>
    <w:rsid w:val="00E53918"/>
    <w:rsid w:val="00E546C3"/>
    <w:rsid w:val="00E5533F"/>
    <w:rsid w:val="00E56203"/>
    <w:rsid w:val="00E60AC2"/>
    <w:rsid w:val="00E62D8C"/>
    <w:rsid w:val="00E6750D"/>
    <w:rsid w:val="00E7074C"/>
    <w:rsid w:val="00E745B6"/>
    <w:rsid w:val="00E816B5"/>
    <w:rsid w:val="00E824D9"/>
    <w:rsid w:val="00E86566"/>
    <w:rsid w:val="00E90E42"/>
    <w:rsid w:val="00E95315"/>
    <w:rsid w:val="00EA3245"/>
    <w:rsid w:val="00EB657E"/>
    <w:rsid w:val="00EB74AD"/>
    <w:rsid w:val="00EC07EA"/>
    <w:rsid w:val="00EC1277"/>
    <w:rsid w:val="00EC27D3"/>
    <w:rsid w:val="00ED489C"/>
    <w:rsid w:val="00ED6D31"/>
    <w:rsid w:val="00EE4D80"/>
    <w:rsid w:val="00EF5853"/>
    <w:rsid w:val="00F07A96"/>
    <w:rsid w:val="00F148E2"/>
    <w:rsid w:val="00F15322"/>
    <w:rsid w:val="00F247E9"/>
    <w:rsid w:val="00F31A83"/>
    <w:rsid w:val="00F31DDE"/>
    <w:rsid w:val="00F42234"/>
    <w:rsid w:val="00F602C9"/>
    <w:rsid w:val="00F6228A"/>
    <w:rsid w:val="00F63315"/>
    <w:rsid w:val="00F64F3B"/>
    <w:rsid w:val="00F81640"/>
    <w:rsid w:val="00F82F18"/>
    <w:rsid w:val="00F854BE"/>
    <w:rsid w:val="00F86B64"/>
    <w:rsid w:val="00F97003"/>
    <w:rsid w:val="00FA0CB4"/>
    <w:rsid w:val="00FB3FCE"/>
    <w:rsid w:val="00FB4AAB"/>
    <w:rsid w:val="00FC05B6"/>
    <w:rsid w:val="00FC0D23"/>
    <w:rsid w:val="00FD4884"/>
    <w:rsid w:val="00FD4E5B"/>
    <w:rsid w:val="00FD7540"/>
    <w:rsid w:val="00FE0C65"/>
    <w:rsid w:val="00FE52E1"/>
    <w:rsid w:val="00FF06C9"/>
    <w:rsid w:val="00FF36B7"/>
    <w:rsid w:val="00FF5A50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25A511"/>
  <w15:docId w15:val="{4F357D00-2743-4860-A2CE-8AB98BF5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F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437F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C0D23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60D38"/>
    <w:rPr>
      <w:color w:val="800080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660D38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3A4B7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4B7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A4B73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E1A6F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E1A6F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5E1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madrid/monitor/en/" TargetMode="External"/><Relationship Id="rId13" Type="http://schemas.openxmlformats.org/officeDocument/2006/relationships/hyperlink" Target="https://www3.wipo.int/osd/" TargetMode="External"/><Relationship Id="rId18" Type="http://schemas.openxmlformats.org/officeDocument/2006/relationships/hyperlink" Target="http://www.wipo.int/madrid/en/form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3.wipo.int/contact/en/madrid/" TargetMode="External"/><Relationship Id="rId17" Type="http://schemas.openxmlformats.org/officeDocument/2006/relationships/hyperlink" Target="https://webaccess.wipo.int/trademarks_re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pats.turkpatent.gov.tr/run/TP/EDEVLET/giris" TargetMode="External"/><Relationship Id="rId20" Type="http://schemas.openxmlformats.org/officeDocument/2006/relationships/hyperlink" Target="https://epats.turkpatent.gov.tr/run/TP/EDEVLET/giri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filing.madrid.wipo.int/iw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ipo.int/madrid/en/forms/" TargetMode="External"/><Relationship Id="rId10" Type="http://schemas.openxmlformats.org/officeDocument/2006/relationships/hyperlink" Target="https://epats.turkpatent.gov.tr/run/TP/EDEVLET/giris" TargetMode="External"/><Relationship Id="rId19" Type="http://schemas.openxmlformats.org/officeDocument/2006/relationships/hyperlink" Target="https://www3.wipo.int/contact/en/madri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madrid/en/forms/" TargetMode="External"/><Relationship Id="rId14" Type="http://schemas.openxmlformats.org/officeDocument/2006/relationships/hyperlink" Target="https://epats.turkpatent.gov.tr/run/TP/EDEVLET/giri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689A9-1EB5-4F1E-8D51-2EDA0D5E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mustafa.imamoglu</dc:creator>
  <cp:lastModifiedBy>Melike YILMAZ</cp:lastModifiedBy>
  <cp:revision>4</cp:revision>
  <dcterms:created xsi:type="dcterms:W3CDTF">2023-09-14T14:27:00Z</dcterms:created>
  <dcterms:modified xsi:type="dcterms:W3CDTF">2023-09-14T14:34:00Z</dcterms:modified>
</cp:coreProperties>
</file>